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2937" w14:textId="69B1ED06" w:rsidR="003635E9" w:rsidRDefault="0063682D" w:rsidP="0063682D">
      <w:pPr>
        <w:jc w:val="center"/>
        <w:rPr>
          <w:b/>
          <w:bCs/>
          <w:sz w:val="36"/>
          <w:szCs w:val="36"/>
        </w:rPr>
      </w:pPr>
      <w:r w:rsidRPr="0063682D">
        <w:rPr>
          <w:b/>
          <w:bCs/>
          <w:sz w:val="36"/>
          <w:szCs w:val="36"/>
        </w:rPr>
        <w:t>GUIDA ALLA LETTURA E ALL’ANALISI</w:t>
      </w:r>
    </w:p>
    <w:p w14:paraId="2AD885B3" w14:textId="77777777" w:rsidR="0063682D" w:rsidRDefault="0063682D" w:rsidP="0063682D">
      <w:pPr>
        <w:jc w:val="center"/>
        <w:rPr>
          <w:b/>
          <w:bCs/>
          <w:sz w:val="28"/>
          <w:szCs w:val="28"/>
        </w:rPr>
      </w:pPr>
    </w:p>
    <w:p w14:paraId="6E744214" w14:textId="18F8B608" w:rsidR="0063682D" w:rsidRDefault="0063682D" w:rsidP="0063682D">
      <w:pPr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Il romanzo-diario dell’età dell’Illuminismo: Robinson, il nuovo Adamo.</w:t>
      </w:r>
    </w:p>
    <w:p w14:paraId="0491C286" w14:textId="77777777" w:rsidR="0063682D" w:rsidRDefault="0063682D" w:rsidP="0063682D">
      <w:pPr>
        <w:rPr>
          <w:b/>
          <w:bCs/>
        </w:rPr>
      </w:pPr>
    </w:p>
    <w:p w14:paraId="391D1C00" w14:textId="77777777" w:rsidR="00C767A6" w:rsidRDefault="00C767A6" w:rsidP="0063682D">
      <w:pPr>
        <w:rPr>
          <w:b/>
          <w:bCs/>
        </w:rPr>
      </w:pPr>
    </w:p>
    <w:p w14:paraId="7C318E67" w14:textId="77777777" w:rsidR="008C72B2" w:rsidRDefault="008C72B2" w:rsidP="0063682D">
      <w:pPr>
        <w:rPr>
          <w:b/>
          <w:bCs/>
        </w:rPr>
      </w:pPr>
    </w:p>
    <w:p w14:paraId="7CC7EA84" w14:textId="6FCECC31" w:rsidR="0063682D" w:rsidRDefault="0063682D" w:rsidP="0063682D">
      <w:pPr>
        <w:rPr>
          <w:b/>
          <w:bCs/>
        </w:rPr>
      </w:pPr>
      <w:r>
        <w:rPr>
          <w:b/>
          <w:bCs/>
        </w:rPr>
        <w:t>LA MATERIA E IL PERSONAGGIO</w:t>
      </w:r>
    </w:p>
    <w:p w14:paraId="1FC32464" w14:textId="77777777" w:rsidR="0063682D" w:rsidRDefault="0063682D" w:rsidP="0063682D">
      <w:pPr>
        <w:rPr>
          <w:b/>
          <w:bCs/>
        </w:rPr>
      </w:pPr>
    </w:p>
    <w:p w14:paraId="6E448467" w14:textId="51B2C8CB" w:rsidR="0063682D" w:rsidRPr="0063682D" w:rsidRDefault="0063682D" w:rsidP="0063682D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 w:rsidRPr="0063682D">
        <w:rPr>
          <w:b/>
          <w:bCs/>
          <w:i/>
          <w:iCs/>
        </w:rPr>
        <w:t>La vita e le avventure di Robinson Crusoe</w:t>
      </w:r>
      <w:r>
        <w:rPr>
          <w:b/>
          <w:bCs/>
        </w:rPr>
        <w:t xml:space="preserve"> (1719) di Daniel Defoe non nasce come libro per ragazzi, ma come </w:t>
      </w:r>
      <w:r w:rsidRPr="0063682D">
        <w:rPr>
          <w:b/>
          <w:bCs/>
          <w:i/>
          <w:iCs/>
        </w:rPr>
        <w:t>moderna epopea dei viaggi per mare</w:t>
      </w:r>
      <w:r>
        <w:rPr>
          <w:b/>
          <w:bCs/>
        </w:rPr>
        <w:t>.</w:t>
      </w:r>
    </w:p>
    <w:p w14:paraId="407C8C89" w14:textId="0B80201E" w:rsidR="0063682D" w:rsidRDefault="0063682D" w:rsidP="0063682D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Centrale in esso è il </w:t>
      </w:r>
      <w:r w:rsidRPr="0063682D">
        <w:rPr>
          <w:b/>
          <w:bCs/>
          <w:i/>
          <w:iCs/>
        </w:rPr>
        <w:t>tema dell’isola</w:t>
      </w:r>
      <w:r>
        <w:rPr>
          <w:b/>
          <w:bCs/>
        </w:rPr>
        <w:t xml:space="preserve">, a cui il protagonista approda dopo un tremendo </w:t>
      </w:r>
      <w:r w:rsidRPr="0063682D">
        <w:rPr>
          <w:b/>
          <w:bCs/>
          <w:i/>
          <w:iCs/>
        </w:rPr>
        <w:t>naufragio</w:t>
      </w:r>
      <w:r>
        <w:rPr>
          <w:b/>
          <w:bCs/>
        </w:rPr>
        <w:t>. Che funzione riveste l’isola nella psicologia del personaggio? Di quale tratto del suo carattere è sintomo?</w:t>
      </w:r>
    </w:p>
    <w:p w14:paraId="4B73DEFE" w14:textId="77777777" w:rsidR="0063682D" w:rsidRDefault="0063682D" w:rsidP="0063682D">
      <w:pPr>
        <w:pStyle w:val="Paragrafoelenco"/>
        <w:jc w:val="both"/>
        <w:rPr>
          <w:b/>
          <w:bCs/>
        </w:rPr>
      </w:pPr>
    </w:p>
    <w:p w14:paraId="75C11EFD" w14:textId="78DBA402" w:rsidR="0063682D" w:rsidRDefault="0063682D" w:rsidP="0063682D">
      <w:pPr>
        <w:pStyle w:val="Paragrafoelenco"/>
        <w:jc w:val="both"/>
      </w:pPr>
      <w:r>
        <w:t>L’</w:t>
      </w:r>
      <w:r w:rsidRPr="00C767A6">
        <w:rPr>
          <w:i/>
          <w:iCs/>
        </w:rPr>
        <w:t>isola</w:t>
      </w:r>
      <w:r>
        <w:t xml:space="preserve"> riveste più significati. Per un verso, è il simbolo della </w:t>
      </w:r>
      <w:r w:rsidRPr="00C767A6">
        <w:rPr>
          <w:i/>
          <w:iCs/>
        </w:rPr>
        <w:t>terribile solitudine</w:t>
      </w:r>
      <w:r>
        <w:t xml:space="preserve"> a cui è condannato il protagonista, che ha perso tutti </w:t>
      </w:r>
      <w:r w:rsidR="00DC2624">
        <w:t xml:space="preserve">i </w:t>
      </w:r>
      <w:r>
        <w:t>compagni di viaggio.</w:t>
      </w:r>
    </w:p>
    <w:p w14:paraId="2E7612D6" w14:textId="30940DFD" w:rsidR="0063682D" w:rsidRDefault="0063682D" w:rsidP="0063682D">
      <w:pPr>
        <w:pStyle w:val="Paragrafoelenco"/>
        <w:jc w:val="both"/>
      </w:pPr>
      <w:r>
        <w:t xml:space="preserve">Per l’altro, l’isola è </w:t>
      </w:r>
      <w:r w:rsidRPr="00C767A6">
        <w:rPr>
          <w:i/>
          <w:iCs/>
        </w:rPr>
        <w:t>uno spazio naturale incontaminato</w:t>
      </w:r>
      <w:r>
        <w:t xml:space="preserve">, di cui Robinson diventa padrone assoluto e </w:t>
      </w:r>
      <w:r w:rsidRPr="00364007">
        <w:rPr>
          <w:i/>
          <w:iCs/>
        </w:rPr>
        <w:t>dove può</w:t>
      </w:r>
      <w:r w:rsidR="00C767A6" w:rsidRPr="00364007">
        <w:rPr>
          <w:i/>
          <w:iCs/>
        </w:rPr>
        <w:t xml:space="preserve"> dare il meglio di sé</w:t>
      </w:r>
      <w:r w:rsidR="00C767A6">
        <w:t>.</w:t>
      </w:r>
    </w:p>
    <w:p w14:paraId="0A6B3DAB" w14:textId="0BCD54B9" w:rsidR="00C767A6" w:rsidRDefault="00C767A6" w:rsidP="0063682D">
      <w:pPr>
        <w:pStyle w:val="Paragrafoelenco"/>
        <w:jc w:val="both"/>
      </w:pPr>
      <w:r>
        <w:t xml:space="preserve">Lo smarrimento per l’avvenuto naufragio, infatti, lascia presto il posto ad uno sguardo vigile e attento che si posa sulle cose dell’ignoto mondo in cui è sbarcato, valutandole in termini di </w:t>
      </w:r>
      <w:r w:rsidRPr="00C767A6">
        <w:rPr>
          <w:i/>
          <w:iCs/>
        </w:rPr>
        <w:t>utilità</w:t>
      </w:r>
      <w:r>
        <w:t xml:space="preserve">. Questo fatto rivela agli occhi del lettore il </w:t>
      </w:r>
      <w:r w:rsidRPr="00C767A6">
        <w:rPr>
          <w:i/>
          <w:iCs/>
        </w:rPr>
        <w:t>carattere pragmatico</w:t>
      </w:r>
      <w:r>
        <w:t xml:space="preserve"> del protagonista.</w:t>
      </w:r>
    </w:p>
    <w:p w14:paraId="7E199243" w14:textId="77777777" w:rsidR="00C767A6" w:rsidRDefault="00C767A6" w:rsidP="00C767A6">
      <w:pPr>
        <w:jc w:val="both"/>
      </w:pPr>
    </w:p>
    <w:p w14:paraId="38F24560" w14:textId="77777777" w:rsidR="00C767A6" w:rsidRDefault="00C767A6" w:rsidP="00C767A6">
      <w:pPr>
        <w:jc w:val="both"/>
      </w:pPr>
    </w:p>
    <w:p w14:paraId="3AA7C0D3" w14:textId="77777777" w:rsidR="00C767A6" w:rsidRDefault="00C767A6" w:rsidP="00C767A6">
      <w:pPr>
        <w:jc w:val="both"/>
      </w:pPr>
    </w:p>
    <w:p w14:paraId="0E4EE972" w14:textId="487FD8E5" w:rsidR="00C767A6" w:rsidRDefault="00C767A6" w:rsidP="00C767A6">
      <w:pPr>
        <w:jc w:val="both"/>
        <w:rPr>
          <w:b/>
          <w:bCs/>
        </w:rPr>
      </w:pPr>
      <w:r>
        <w:rPr>
          <w:b/>
          <w:bCs/>
        </w:rPr>
        <w:t>LO SPAZIO E IL TEMPO</w:t>
      </w:r>
    </w:p>
    <w:p w14:paraId="73B2ECD5" w14:textId="77777777" w:rsidR="00C767A6" w:rsidRDefault="00C767A6" w:rsidP="00C767A6">
      <w:pPr>
        <w:jc w:val="both"/>
        <w:rPr>
          <w:b/>
          <w:bCs/>
        </w:rPr>
      </w:pPr>
    </w:p>
    <w:p w14:paraId="279261F3" w14:textId="159AFB90" w:rsidR="00C767A6" w:rsidRDefault="00C767A6" w:rsidP="00C767A6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In </w:t>
      </w:r>
      <w:r w:rsidRPr="00C767A6">
        <w:rPr>
          <w:b/>
          <w:bCs/>
          <w:i/>
          <w:iCs/>
        </w:rPr>
        <w:t>quale mare</w:t>
      </w:r>
      <w:r>
        <w:rPr>
          <w:b/>
          <w:bCs/>
        </w:rPr>
        <w:t xml:space="preserve"> è collocata l’isola di Robinson? Quanto dura la sua permanenza sull’isola, prima di poter fare ritorno in Inghilterra? E perché?</w:t>
      </w:r>
    </w:p>
    <w:p w14:paraId="37688F8D" w14:textId="77777777" w:rsidR="00C767A6" w:rsidRDefault="00C767A6" w:rsidP="00C767A6">
      <w:pPr>
        <w:jc w:val="both"/>
        <w:rPr>
          <w:b/>
          <w:bCs/>
        </w:rPr>
      </w:pPr>
    </w:p>
    <w:p w14:paraId="0A573AFD" w14:textId="1CA2A940" w:rsidR="00C767A6" w:rsidRDefault="00C767A6" w:rsidP="00C767A6">
      <w:pPr>
        <w:ind w:left="708"/>
        <w:jc w:val="both"/>
      </w:pPr>
      <w:r>
        <w:t xml:space="preserve">Se Giasone, a bordo della prima nave </w:t>
      </w:r>
      <w:r w:rsidRPr="00C767A6">
        <w:rPr>
          <w:i/>
          <w:iCs/>
        </w:rPr>
        <w:t>Argo</w:t>
      </w:r>
      <w:r>
        <w:t xml:space="preserve">, si era spinto sulle coste del </w:t>
      </w:r>
      <w:r w:rsidRPr="00C767A6">
        <w:rPr>
          <w:i/>
          <w:iCs/>
        </w:rPr>
        <w:t>Mar Nero</w:t>
      </w:r>
      <w:r>
        <w:t xml:space="preserve"> e Ulisse aveva compiuto l’intero periplo del </w:t>
      </w:r>
      <w:r w:rsidRPr="00C767A6">
        <w:rPr>
          <w:i/>
          <w:iCs/>
        </w:rPr>
        <w:t>Mar</w:t>
      </w:r>
      <w:r>
        <w:t xml:space="preserve"> </w:t>
      </w:r>
      <w:r w:rsidRPr="00C767A6">
        <w:rPr>
          <w:i/>
          <w:iCs/>
        </w:rPr>
        <w:t>Mediterraneo</w:t>
      </w:r>
      <w:r>
        <w:t>, Robinson è senz’altro l’eroe della navigazione a vela attraverso l’</w:t>
      </w:r>
      <w:r w:rsidRPr="00C767A6">
        <w:rPr>
          <w:i/>
          <w:iCs/>
        </w:rPr>
        <w:t>Oceano</w:t>
      </w:r>
      <w:r>
        <w:t xml:space="preserve"> </w:t>
      </w:r>
      <w:r w:rsidRPr="00C767A6">
        <w:rPr>
          <w:i/>
          <w:iCs/>
        </w:rPr>
        <w:t>Atlantico</w:t>
      </w:r>
      <w:r>
        <w:t>.</w:t>
      </w:r>
    </w:p>
    <w:p w14:paraId="6CB338FB" w14:textId="79117358" w:rsidR="00C767A6" w:rsidRDefault="00C767A6" w:rsidP="00C767A6">
      <w:pPr>
        <w:ind w:left="708"/>
        <w:jc w:val="both"/>
      </w:pPr>
      <w:r w:rsidRPr="00364007">
        <w:rPr>
          <w:i/>
          <w:iCs/>
        </w:rPr>
        <w:t>La sua isola si trova</w:t>
      </w:r>
      <w:r>
        <w:t xml:space="preserve"> al largo</w:t>
      </w:r>
      <w:r w:rsidR="00346599">
        <w:t xml:space="preserve"> del Venezuela</w:t>
      </w:r>
      <w:r>
        <w:t xml:space="preserve">, </w:t>
      </w:r>
      <w:r w:rsidR="00346599">
        <w:t xml:space="preserve">vicino alla foce del fiume Orinoco, in </w:t>
      </w:r>
      <w:r w:rsidR="0010778E">
        <w:t xml:space="preserve">una zona dell’Atlantico posta </w:t>
      </w:r>
      <w:r w:rsidRPr="00364007">
        <w:rPr>
          <w:i/>
          <w:iCs/>
        </w:rPr>
        <w:t>al di fuori delle normali</w:t>
      </w:r>
      <w:r w:rsidR="00364007" w:rsidRPr="00364007">
        <w:rPr>
          <w:i/>
          <w:iCs/>
        </w:rPr>
        <w:t xml:space="preserve"> rotte commerciali.</w:t>
      </w:r>
      <w:r w:rsidR="00364007">
        <w:t xml:space="preserve"> Ciò spiega la lunga permanenza di Robinson, durata </w:t>
      </w:r>
      <w:r w:rsidR="00364007" w:rsidRPr="00364007">
        <w:rPr>
          <w:i/>
          <w:iCs/>
        </w:rPr>
        <w:t>vent</w:t>
      </w:r>
      <w:r w:rsidR="000C66C2">
        <w:rPr>
          <w:i/>
          <w:iCs/>
        </w:rPr>
        <w:t xml:space="preserve">otto </w:t>
      </w:r>
      <w:r w:rsidR="00364007" w:rsidRPr="00364007">
        <w:rPr>
          <w:i/>
          <w:iCs/>
        </w:rPr>
        <w:t>anni</w:t>
      </w:r>
      <w:r w:rsidR="00346599">
        <w:t>.</w:t>
      </w:r>
    </w:p>
    <w:p w14:paraId="137437A3" w14:textId="77777777" w:rsidR="00364007" w:rsidRDefault="00364007" w:rsidP="00364007">
      <w:pPr>
        <w:jc w:val="both"/>
      </w:pPr>
    </w:p>
    <w:p w14:paraId="18EA4832" w14:textId="77777777" w:rsidR="00364007" w:rsidRDefault="00364007" w:rsidP="00364007">
      <w:pPr>
        <w:jc w:val="both"/>
      </w:pPr>
    </w:p>
    <w:p w14:paraId="32489E51" w14:textId="77777777" w:rsidR="00364007" w:rsidRDefault="00364007" w:rsidP="00364007">
      <w:pPr>
        <w:jc w:val="both"/>
      </w:pPr>
    </w:p>
    <w:p w14:paraId="212C8758" w14:textId="2AAE89F5" w:rsidR="00364007" w:rsidRDefault="00364007" w:rsidP="00364007">
      <w:pPr>
        <w:jc w:val="both"/>
        <w:rPr>
          <w:b/>
          <w:bCs/>
        </w:rPr>
      </w:pPr>
      <w:r>
        <w:rPr>
          <w:b/>
          <w:bCs/>
        </w:rPr>
        <w:t>LA LINGUA DI DEFOE</w:t>
      </w:r>
    </w:p>
    <w:p w14:paraId="6CD9CFD8" w14:textId="77777777" w:rsidR="00364007" w:rsidRDefault="00364007" w:rsidP="00364007">
      <w:pPr>
        <w:jc w:val="both"/>
        <w:rPr>
          <w:b/>
          <w:bCs/>
        </w:rPr>
      </w:pPr>
    </w:p>
    <w:p w14:paraId="6BEDCAEB" w14:textId="378DE15C" w:rsidR="00364007" w:rsidRDefault="00364007" w:rsidP="0036400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Rimandiamo al corso d’Inglese per più puntuali osservazioni sulla lingua. Qui ci limitiamo ad osservare la </w:t>
      </w:r>
      <w:r w:rsidRPr="00DC2624">
        <w:rPr>
          <w:b/>
          <w:bCs/>
          <w:i/>
          <w:iCs/>
        </w:rPr>
        <w:t>straordinaria</w:t>
      </w:r>
      <w:r>
        <w:rPr>
          <w:b/>
          <w:bCs/>
        </w:rPr>
        <w:t xml:space="preserve"> </w:t>
      </w:r>
      <w:r w:rsidRPr="00364007">
        <w:rPr>
          <w:b/>
          <w:bCs/>
          <w:i/>
          <w:iCs/>
        </w:rPr>
        <w:t>modernità dell’incipit</w:t>
      </w:r>
      <w:r>
        <w:rPr>
          <w:b/>
          <w:bCs/>
        </w:rPr>
        <w:t>. Trascrivi il passo iniziale.</w:t>
      </w:r>
    </w:p>
    <w:p w14:paraId="234DC977" w14:textId="77777777" w:rsidR="00364007" w:rsidRDefault="00364007" w:rsidP="00364007">
      <w:pPr>
        <w:pStyle w:val="Paragrafoelenco"/>
        <w:jc w:val="both"/>
        <w:rPr>
          <w:b/>
          <w:bCs/>
        </w:rPr>
      </w:pPr>
    </w:p>
    <w:p w14:paraId="1AD2DFD3" w14:textId="0D395154" w:rsidR="00364007" w:rsidRDefault="00364007" w:rsidP="00364007">
      <w:pPr>
        <w:pStyle w:val="Paragrafoelenco"/>
        <w:jc w:val="both"/>
      </w:pPr>
      <w:r>
        <w:t>“Nacqui nell’anno 1632, nella città di York, da una buona famiglia che però non era del luogo, essendo mio padre uno straniero, di Brema…”</w:t>
      </w:r>
    </w:p>
    <w:p w14:paraId="5986D798" w14:textId="545D96AF" w:rsidR="00364007" w:rsidRPr="008C72B2" w:rsidRDefault="008844D5" w:rsidP="008C72B2">
      <w:pPr>
        <w:pStyle w:val="Paragrafoelenco"/>
        <w:jc w:val="both"/>
      </w:pPr>
      <w:r>
        <w:t>Nonostante non nasca in una situazione sociale di povertà, Robinson desidera comunque migliorare le sue condizioni di vita.</w:t>
      </w:r>
      <w:r w:rsidR="008C72B2" w:rsidRPr="008C72B2">
        <w:rPr>
          <w:b/>
          <w:bCs/>
        </w:rPr>
        <w:t xml:space="preserve"> </w:t>
      </w:r>
      <w:r w:rsidR="008C72B2">
        <w:rPr>
          <w:b/>
          <w:bCs/>
        </w:rPr>
        <w:t xml:space="preserve">                                                                                   </w:t>
      </w:r>
      <w:r w:rsidR="008C72B2" w:rsidRPr="00364007">
        <w:rPr>
          <w:b/>
          <w:bCs/>
        </w:rPr>
        <w:t>p. 1</w:t>
      </w:r>
      <w:r w:rsidR="00364007" w:rsidRPr="008C72B2"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14:paraId="271E7897" w14:textId="6F3A0D69" w:rsidR="00364007" w:rsidRDefault="00364007" w:rsidP="00364007">
      <w:pPr>
        <w:jc w:val="both"/>
        <w:rPr>
          <w:b/>
          <w:bCs/>
        </w:rPr>
      </w:pPr>
      <w:r>
        <w:rPr>
          <w:b/>
          <w:bCs/>
        </w:rPr>
        <w:lastRenderedPageBreak/>
        <w:t>LE TECNICHE NARRATIVE</w:t>
      </w:r>
    </w:p>
    <w:p w14:paraId="1BD9267F" w14:textId="77777777" w:rsidR="00364007" w:rsidRDefault="00364007" w:rsidP="00364007">
      <w:pPr>
        <w:jc w:val="both"/>
        <w:rPr>
          <w:b/>
          <w:bCs/>
        </w:rPr>
      </w:pPr>
    </w:p>
    <w:p w14:paraId="3419BC49" w14:textId="5861C409" w:rsidR="00364007" w:rsidRDefault="00364007" w:rsidP="0036400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364007">
        <w:rPr>
          <w:b/>
          <w:bCs/>
          <w:i/>
          <w:iCs/>
        </w:rPr>
        <w:t>Robinson Crusoe</w:t>
      </w:r>
      <w:r>
        <w:rPr>
          <w:b/>
          <w:bCs/>
        </w:rPr>
        <w:t xml:space="preserve"> è un </w:t>
      </w:r>
      <w:r w:rsidRPr="00364007">
        <w:rPr>
          <w:b/>
          <w:bCs/>
          <w:i/>
          <w:iCs/>
        </w:rPr>
        <w:t>diario</w:t>
      </w:r>
      <w:r>
        <w:rPr>
          <w:b/>
          <w:bCs/>
        </w:rPr>
        <w:t>, scritto in prima persona.</w:t>
      </w:r>
      <w:r w:rsidR="00ED7AD5">
        <w:rPr>
          <w:b/>
          <w:bCs/>
        </w:rPr>
        <w:t xml:space="preserve"> </w:t>
      </w:r>
      <w:r>
        <w:rPr>
          <w:b/>
          <w:bCs/>
        </w:rPr>
        <w:t xml:space="preserve">Come si pone </w:t>
      </w:r>
      <w:r w:rsidRPr="00ED7AD5">
        <w:rPr>
          <w:b/>
          <w:bCs/>
        </w:rPr>
        <w:t>l’</w:t>
      </w:r>
      <w:r w:rsidRPr="00ED7AD5">
        <w:rPr>
          <w:b/>
          <w:bCs/>
          <w:i/>
          <w:iCs/>
        </w:rPr>
        <w:t>io</w:t>
      </w:r>
      <w:r w:rsidR="00ED7AD5" w:rsidRPr="00841AA4">
        <w:rPr>
          <w:b/>
          <w:bCs/>
          <w:i/>
          <w:iCs/>
        </w:rPr>
        <w:t>-</w:t>
      </w:r>
      <w:r w:rsidRPr="00ED7AD5">
        <w:rPr>
          <w:b/>
          <w:bCs/>
          <w:i/>
          <w:iCs/>
        </w:rPr>
        <w:t>narrante</w:t>
      </w:r>
      <w:r w:rsidR="00ED7AD5">
        <w:rPr>
          <w:b/>
          <w:bCs/>
        </w:rPr>
        <w:t xml:space="preserve"> nei confronti dell’</w:t>
      </w:r>
      <w:r w:rsidR="00ED7AD5" w:rsidRPr="00ED7AD5">
        <w:rPr>
          <w:b/>
          <w:bCs/>
          <w:i/>
          <w:iCs/>
        </w:rPr>
        <w:t>ambiente</w:t>
      </w:r>
      <w:r w:rsidR="00ED7AD5">
        <w:rPr>
          <w:b/>
          <w:bCs/>
        </w:rPr>
        <w:t xml:space="preserve"> </w:t>
      </w:r>
      <w:r w:rsidR="00ED7AD5" w:rsidRPr="00ED7AD5">
        <w:rPr>
          <w:b/>
          <w:bCs/>
          <w:i/>
          <w:iCs/>
        </w:rPr>
        <w:t>circostante</w:t>
      </w:r>
      <w:r w:rsidR="00ED7AD5">
        <w:rPr>
          <w:b/>
          <w:bCs/>
        </w:rPr>
        <w:t>? In un atteggiamento d’inferiorità o di superiorità?</w:t>
      </w:r>
    </w:p>
    <w:p w14:paraId="5B3C5815" w14:textId="77777777" w:rsidR="00ED7AD5" w:rsidRDefault="00ED7AD5" w:rsidP="00ED7AD5">
      <w:pPr>
        <w:ind w:left="360"/>
        <w:jc w:val="both"/>
        <w:rPr>
          <w:b/>
          <w:bCs/>
        </w:rPr>
      </w:pPr>
    </w:p>
    <w:p w14:paraId="73545A8D" w14:textId="3B5BF77C" w:rsidR="00ED7AD5" w:rsidRDefault="00ED7AD5" w:rsidP="00ED7AD5">
      <w:pPr>
        <w:ind w:left="708"/>
        <w:jc w:val="both"/>
      </w:pPr>
      <w:r w:rsidRPr="00ED7AD5">
        <w:t>La forte</w:t>
      </w:r>
      <w:r>
        <w:t xml:space="preserve"> presenza di una coscienza pensante, la sua saldezza e chiarezza determinano la SICUREZZA di Robinson, la sua </w:t>
      </w:r>
      <w:r w:rsidRPr="00ED7AD5">
        <w:rPr>
          <w:i/>
          <w:iCs/>
        </w:rPr>
        <w:t xml:space="preserve">capacità di controllo </w:t>
      </w:r>
      <w:r w:rsidR="00DC2624">
        <w:rPr>
          <w:i/>
          <w:iCs/>
        </w:rPr>
        <w:t>de</w:t>
      </w:r>
      <w:r w:rsidRPr="00ED7AD5">
        <w:rPr>
          <w:i/>
          <w:iCs/>
        </w:rPr>
        <w:t>ll’ambiente circostante</w:t>
      </w:r>
      <w:r>
        <w:t>, trasformando una situazione di difficile sopravvivenza in un’avvincente sfida.</w:t>
      </w:r>
    </w:p>
    <w:p w14:paraId="0ED2BCE7" w14:textId="31ADF271" w:rsidR="00ED7AD5" w:rsidRDefault="00ED7AD5" w:rsidP="00ED7AD5">
      <w:pPr>
        <w:ind w:left="708"/>
        <w:jc w:val="both"/>
      </w:pPr>
      <w:r>
        <w:t xml:space="preserve">Significativi, a questo proposito, sono due passi: quello in cui Robinson </w:t>
      </w:r>
      <w:r w:rsidR="00DC2624">
        <w:t xml:space="preserve">decide </w:t>
      </w:r>
      <w:r>
        <w:t xml:space="preserve">di </w:t>
      </w:r>
      <w:r w:rsidRPr="00ED7AD5">
        <w:rPr>
          <w:i/>
          <w:iCs/>
        </w:rPr>
        <w:t>recuperare tutti gli oggetti util</w:t>
      </w:r>
      <w:r w:rsidR="00841AA4">
        <w:rPr>
          <w:i/>
          <w:iCs/>
        </w:rPr>
        <w:t>i</w:t>
      </w:r>
      <w:r w:rsidRPr="00ED7AD5">
        <w:rPr>
          <w:i/>
          <w:iCs/>
        </w:rPr>
        <w:t xml:space="preserve"> dalla nave</w:t>
      </w:r>
      <w:r w:rsidR="00DC2624">
        <w:rPr>
          <w:i/>
          <w:iCs/>
        </w:rPr>
        <w:t>,</w:t>
      </w:r>
      <w:r>
        <w:t xml:space="preserve"> prima del suo affondamento</w:t>
      </w:r>
      <w:r w:rsidR="00DC2624">
        <w:t>,</w:t>
      </w:r>
      <w:r>
        <w:t xml:space="preserve"> e quello in cui si dedica all’</w:t>
      </w:r>
      <w:r w:rsidRPr="00ED7AD5">
        <w:rPr>
          <w:i/>
          <w:iCs/>
        </w:rPr>
        <w:t>esplorazione dell’isola</w:t>
      </w:r>
      <w:r>
        <w:t xml:space="preserve"> per prenderne possesso.</w:t>
      </w:r>
    </w:p>
    <w:p w14:paraId="0363FE88" w14:textId="04D07B33" w:rsidR="00ED7AD5" w:rsidRDefault="004451A0" w:rsidP="004451A0">
      <w:pPr>
        <w:ind w:left="708"/>
        <w:jc w:val="both"/>
      </w:pPr>
      <w:r>
        <w:t xml:space="preserve">Anche il fatto di tenere un </w:t>
      </w:r>
      <w:r w:rsidRPr="00354ADE">
        <w:rPr>
          <w:i/>
          <w:iCs/>
        </w:rPr>
        <w:t>diario</w:t>
      </w:r>
      <w:r>
        <w:t xml:space="preserve"> fa parte di quest’atteggiamento razionale di organizzazione intelligente delle proprie giornate e di </w:t>
      </w:r>
      <w:r w:rsidRPr="00354ADE">
        <w:t xml:space="preserve">baconiana </w:t>
      </w:r>
      <w:r w:rsidRPr="00354ADE">
        <w:rPr>
          <w:i/>
          <w:iCs/>
        </w:rPr>
        <w:t>superiorità dell’uomo sulla natura selvaggia</w:t>
      </w:r>
      <w:r>
        <w:t>.</w:t>
      </w:r>
    </w:p>
    <w:p w14:paraId="5F8946DF" w14:textId="77777777" w:rsidR="00ED7AD5" w:rsidRDefault="00ED7AD5" w:rsidP="00ED7AD5">
      <w:pPr>
        <w:jc w:val="both"/>
      </w:pPr>
    </w:p>
    <w:p w14:paraId="6ED53976" w14:textId="77777777" w:rsidR="004451A0" w:rsidRDefault="004451A0" w:rsidP="00ED7AD5">
      <w:pPr>
        <w:jc w:val="both"/>
      </w:pPr>
    </w:p>
    <w:p w14:paraId="723EBC30" w14:textId="2B003EF0" w:rsidR="00ED7AD5" w:rsidRDefault="00ED7AD5" w:rsidP="00ED7AD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</w:t>
      </w:r>
      <w:r w:rsidRPr="00ED7AD5">
        <w:rPr>
          <w:b/>
          <w:bCs/>
          <w:i/>
          <w:iCs/>
        </w:rPr>
        <w:t>fascino della vicenda</w:t>
      </w:r>
      <w:r>
        <w:rPr>
          <w:b/>
          <w:bCs/>
        </w:rPr>
        <w:t xml:space="preserve"> è legato al fatto che Robinson non si limita a sopravvivere; ma si crea delle</w:t>
      </w:r>
      <w:r w:rsidR="003F0FBC">
        <w:rPr>
          <w:b/>
          <w:bCs/>
        </w:rPr>
        <w:t xml:space="preserve"> </w:t>
      </w:r>
      <w:r w:rsidR="003F0FBC" w:rsidRPr="003F0FBC">
        <w:rPr>
          <w:b/>
          <w:bCs/>
          <w:i/>
          <w:iCs/>
        </w:rPr>
        <w:t>condizioni di vita dignitose</w:t>
      </w:r>
      <w:r>
        <w:rPr>
          <w:b/>
          <w:bCs/>
        </w:rPr>
        <w:t>. Riportane qualche esempio.</w:t>
      </w:r>
    </w:p>
    <w:p w14:paraId="49FBEE0E" w14:textId="77777777" w:rsidR="00ED7AD5" w:rsidRDefault="00ED7AD5" w:rsidP="00ED7AD5">
      <w:pPr>
        <w:pStyle w:val="Paragrafoelenco"/>
        <w:jc w:val="both"/>
        <w:rPr>
          <w:b/>
          <w:bCs/>
        </w:rPr>
      </w:pPr>
    </w:p>
    <w:p w14:paraId="4D143488" w14:textId="2B17F3B0" w:rsidR="00ED7AD5" w:rsidRDefault="00ED7AD5" w:rsidP="00ED7AD5">
      <w:pPr>
        <w:pStyle w:val="Paragrafoelenco"/>
        <w:jc w:val="both"/>
      </w:pPr>
      <w:r>
        <w:t xml:space="preserve">Robinson è un maestro in quella che oggi chiameremmo l’arte del riciclaggio: con la tela delle vele si costruisce </w:t>
      </w:r>
      <w:r w:rsidRPr="00ED7AD5">
        <w:rPr>
          <w:i/>
          <w:iCs/>
        </w:rPr>
        <w:t>un’amaca</w:t>
      </w:r>
      <w:r>
        <w:t xml:space="preserve"> per dormire; con la sega, i chiodi e il martello del falegname di bordo</w:t>
      </w:r>
      <w:r w:rsidR="00F068FE">
        <w:t xml:space="preserve"> trasforma il legno degli alberi in </w:t>
      </w:r>
      <w:r w:rsidR="00F068FE" w:rsidRPr="0038757A">
        <w:rPr>
          <w:i/>
          <w:iCs/>
        </w:rPr>
        <w:t>un tavolo e una sedia</w:t>
      </w:r>
      <w:r w:rsidR="00F068FE">
        <w:t xml:space="preserve"> per mangiare e per scrivere, ma anche in scaffali dove porre in bell’ordine i suoi attrezzi.</w:t>
      </w:r>
    </w:p>
    <w:p w14:paraId="184C6F8D" w14:textId="33DABC66" w:rsidR="00F068FE" w:rsidRDefault="00F068FE" w:rsidP="00ED7AD5">
      <w:pPr>
        <w:pStyle w:val="Paragrafoelenco"/>
        <w:jc w:val="both"/>
        <w:rPr>
          <w:vertAlign w:val="superscript"/>
        </w:rPr>
      </w:pPr>
      <w:r>
        <w:t xml:space="preserve">“A chi avesse potuto vederla, la mia grotta sarebbe parsa un emporio di tutte le cose necessarie”. La sua è una vita semplice ed essenziale; ma ispirata ai </w:t>
      </w:r>
      <w:r w:rsidRPr="00F068FE">
        <w:rPr>
          <w:i/>
          <w:iCs/>
        </w:rPr>
        <w:t>valori della civiltà</w:t>
      </w:r>
      <w:r>
        <w:t xml:space="preserve"> di cui poco alla volta ripercorre le tappe fondamentali: dalla caccia</w:t>
      </w:r>
      <w:r w:rsidR="0010778E">
        <w:t>,</w:t>
      </w:r>
      <w:r>
        <w:t xml:space="preserve"> all’allevamento, all’agricoltura.</w:t>
      </w:r>
      <w:r w:rsidRPr="00F068FE">
        <w:rPr>
          <w:vertAlign w:val="superscript"/>
        </w:rPr>
        <w:t>1</w:t>
      </w:r>
    </w:p>
    <w:p w14:paraId="53203250" w14:textId="77777777" w:rsidR="00F068FE" w:rsidRDefault="00F068FE" w:rsidP="00F068FE">
      <w:pPr>
        <w:jc w:val="both"/>
      </w:pPr>
    </w:p>
    <w:p w14:paraId="11025FC3" w14:textId="34A4C880" w:rsidR="00D55BDE" w:rsidRPr="00D55BDE" w:rsidRDefault="00D55BDE" w:rsidP="00D55BDE">
      <w:pPr>
        <w:ind w:left="708"/>
        <w:jc w:val="both"/>
        <w:rPr>
          <w:b/>
          <w:bCs/>
        </w:rPr>
      </w:pPr>
      <w:r w:rsidRPr="00D55BDE">
        <w:rPr>
          <w:b/>
          <w:bCs/>
        </w:rPr>
        <w:t xml:space="preserve">Il </w:t>
      </w:r>
      <w:r w:rsidR="009D2B5B" w:rsidRPr="009D2B5B">
        <w:rPr>
          <w:b/>
          <w:bCs/>
          <w:i/>
          <w:iCs/>
        </w:rPr>
        <w:t>romanzo</w:t>
      </w:r>
      <w:r w:rsidRPr="00D55BDE">
        <w:rPr>
          <w:b/>
          <w:bCs/>
        </w:rPr>
        <w:t>, nato da poco più di un secolo, diventa con Defoe “la moderna epopea borghese”</w:t>
      </w:r>
      <w:r>
        <w:rPr>
          <w:b/>
          <w:bCs/>
        </w:rPr>
        <w:t xml:space="preserve"> </w:t>
      </w:r>
      <w:r w:rsidRPr="00D55BDE">
        <w:rPr>
          <w:b/>
          <w:bCs/>
        </w:rPr>
        <w:t xml:space="preserve">(Hegel), un genere che assume </w:t>
      </w:r>
      <w:r w:rsidRPr="00D55BDE">
        <w:rPr>
          <w:b/>
          <w:bCs/>
          <w:i/>
          <w:iCs/>
        </w:rPr>
        <w:t>l’orizzonte di valori della borghesia</w:t>
      </w:r>
      <w:r w:rsidRPr="00D55BDE">
        <w:rPr>
          <w:b/>
          <w:bCs/>
        </w:rPr>
        <w:t xml:space="preserve"> in ascesa.</w:t>
      </w:r>
    </w:p>
    <w:p w14:paraId="1C93E588" w14:textId="67B446E4" w:rsidR="00F068FE" w:rsidRPr="008844D5" w:rsidRDefault="008844D5" w:rsidP="008844D5">
      <w:pPr>
        <w:ind w:left="708"/>
        <w:jc w:val="both"/>
        <w:rPr>
          <w:b/>
          <w:bCs/>
        </w:rPr>
      </w:pPr>
      <w:r w:rsidRPr="008844D5">
        <w:rPr>
          <w:b/>
          <w:bCs/>
        </w:rPr>
        <w:t>Le trame non sono più centrate su meravigliose peripezie d’eroi</w:t>
      </w:r>
      <w:r w:rsidR="00154AE9">
        <w:rPr>
          <w:b/>
          <w:bCs/>
        </w:rPr>
        <w:t>;</w:t>
      </w:r>
      <w:r w:rsidRPr="008844D5">
        <w:rPr>
          <w:b/>
          <w:bCs/>
        </w:rPr>
        <w:t xml:space="preserve"> ma su</w:t>
      </w:r>
      <w:r w:rsidR="00154AE9">
        <w:rPr>
          <w:b/>
          <w:bCs/>
        </w:rPr>
        <w:t>lle difficoltà</w:t>
      </w:r>
      <w:r w:rsidRPr="008844D5">
        <w:rPr>
          <w:b/>
          <w:bCs/>
        </w:rPr>
        <w:t xml:space="preserve"> </w:t>
      </w:r>
      <w:r w:rsidR="00154AE9" w:rsidRPr="008844D5">
        <w:rPr>
          <w:b/>
          <w:bCs/>
        </w:rPr>
        <w:t xml:space="preserve">della realtà quotidiana </w:t>
      </w:r>
      <w:r w:rsidR="00154AE9">
        <w:rPr>
          <w:b/>
          <w:bCs/>
        </w:rPr>
        <w:t xml:space="preserve">affrontate da </w:t>
      </w:r>
      <w:r w:rsidRPr="00154AE9">
        <w:rPr>
          <w:b/>
          <w:bCs/>
          <w:i/>
          <w:iCs/>
        </w:rPr>
        <w:t>persone comuni</w:t>
      </w:r>
      <w:r w:rsidR="00154AE9">
        <w:rPr>
          <w:b/>
          <w:bCs/>
        </w:rPr>
        <w:t>, in cui i lettori si possono identificare</w:t>
      </w:r>
      <w:r w:rsidRPr="008844D5">
        <w:rPr>
          <w:b/>
          <w:bCs/>
          <w:i/>
          <w:iCs/>
        </w:rPr>
        <w:t>.</w:t>
      </w:r>
    </w:p>
    <w:p w14:paraId="725E722B" w14:textId="718CE133" w:rsidR="00D55BDE" w:rsidRPr="008844D5" w:rsidRDefault="00154AE9" w:rsidP="00F068FE">
      <w:pPr>
        <w:jc w:val="both"/>
        <w:rPr>
          <w:b/>
          <w:bCs/>
        </w:rPr>
      </w:pPr>
      <w:r>
        <w:rPr>
          <w:b/>
          <w:bCs/>
        </w:rPr>
        <w:tab/>
        <w:t>Il criterio di riferimento è quello della VEROSIMIGLIANZA.</w:t>
      </w:r>
    </w:p>
    <w:p w14:paraId="67A4A75C" w14:textId="77777777" w:rsidR="00D55BDE" w:rsidRDefault="00D55BDE" w:rsidP="00F068FE">
      <w:pPr>
        <w:jc w:val="both"/>
      </w:pPr>
    </w:p>
    <w:p w14:paraId="2AF3A008" w14:textId="77777777" w:rsidR="008844D5" w:rsidRDefault="008844D5" w:rsidP="00F068FE">
      <w:pPr>
        <w:jc w:val="both"/>
      </w:pPr>
    </w:p>
    <w:p w14:paraId="264D9C79" w14:textId="77777777" w:rsidR="00154AE9" w:rsidRDefault="00154AE9" w:rsidP="00F068FE">
      <w:pPr>
        <w:jc w:val="both"/>
      </w:pPr>
    </w:p>
    <w:p w14:paraId="5D79DCD2" w14:textId="236839A3" w:rsidR="00F068FE" w:rsidRDefault="00F068FE" w:rsidP="00F068FE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45DC98F5" w14:textId="77777777" w:rsidR="00F068FE" w:rsidRDefault="00F068FE" w:rsidP="00F068FE">
      <w:pPr>
        <w:jc w:val="both"/>
        <w:rPr>
          <w:b/>
          <w:bCs/>
        </w:rPr>
      </w:pPr>
    </w:p>
    <w:p w14:paraId="74EBA44B" w14:textId="347B241A" w:rsidR="00F068FE" w:rsidRDefault="00F068FE" w:rsidP="00F068FE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Questo romanzo</w:t>
      </w:r>
      <w:r w:rsidR="00D55BDE">
        <w:rPr>
          <w:b/>
          <w:bCs/>
        </w:rPr>
        <w:t>, infatti,</w:t>
      </w:r>
      <w:r>
        <w:rPr>
          <w:b/>
          <w:bCs/>
        </w:rPr>
        <w:t xml:space="preserve"> segna una svolta nella letteratura europea, perché crea un </w:t>
      </w:r>
      <w:r w:rsidRPr="00F068FE">
        <w:rPr>
          <w:b/>
          <w:bCs/>
          <w:i/>
          <w:iCs/>
        </w:rPr>
        <w:t>nuovo mito</w:t>
      </w:r>
      <w:r>
        <w:rPr>
          <w:b/>
          <w:bCs/>
        </w:rPr>
        <w:t xml:space="preserve"> </w:t>
      </w:r>
      <w:r w:rsidRPr="00F068FE">
        <w:rPr>
          <w:b/>
          <w:bCs/>
          <w:i/>
          <w:iCs/>
        </w:rPr>
        <w:t>umano</w:t>
      </w:r>
      <w:r>
        <w:rPr>
          <w:b/>
          <w:bCs/>
        </w:rPr>
        <w:t xml:space="preserve"> centrato </w:t>
      </w:r>
      <w:r w:rsidR="00D55BDE">
        <w:rPr>
          <w:b/>
          <w:bCs/>
        </w:rPr>
        <w:t>sui valori de</w:t>
      </w:r>
      <w:r>
        <w:rPr>
          <w:b/>
          <w:bCs/>
        </w:rPr>
        <w:t xml:space="preserve">ll’UTILITA’ e </w:t>
      </w:r>
      <w:r w:rsidR="00D55BDE">
        <w:rPr>
          <w:b/>
          <w:bCs/>
        </w:rPr>
        <w:t>de</w:t>
      </w:r>
      <w:r>
        <w:rPr>
          <w:b/>
          <w:bCs/>
        </w:rPr>
        <w:t xml:space="preserve">ll’ESPERIENZA. Quale </w:t>
      </w:r>
      <w:r w:rsidRPr="00F068FE">
        <w:rPr>
          <w:b/>
          <w:bCs/>
          <w:i/>
          <w:iCs/>
        </w:rPr>
        <w:t>clima storico-culturale</w:t>
      </w:r>
      <w:r>
        <w:rPr>
          <w:b/>
          <w:bCs/>
        </w:rPr>
        <w:t xml:space="preserve"> favorisce questo cambiamento di </w:t>
      </w:r>
      <w:r w:rsidRPr="00841AA4">
        <w:rPr>
          <w:b/>
          <w:bCs/>
          <w:i/>
          <w:iCs/>
        </w:rPr>
        <w:t>postura</w:t>
      </w:r>
      <w:r>
        <w:rPr>
          <w:b/>
          <w:bCs/>
        </w:rPr>
        <w:t xml:space="preserve"> </w:t>
      </w:r>
      <w:r w:rsidRPr="00841AA4">
        <w:rPr>
          <w:b/>
          <w:bCs/>
          <w:i/>
          <w:iCs/>
        </w:rPr>
        <w:t>mentale</w:t>
      </w:r>
      <w:r>
        <w:rPr>
          <w:b/>
          <w:bCs/>
        </w:rPr>
        <w:t>?</w:t>
      </w:r>
    </w:p>
    <w:p w14:paraId="50FC28AA" w14:textId="77777777" w:rsidR="00F068FE" w:rsidRDefault="00F068FE" w:rsidP="00F068FE">
      <w:pPr>
        <w:pStyle w:val="Paragrafoelenco"/>
        <w:jc w:val="both"/>
        <w:rPr>
          <w:b/>
          <w:bCs/>
        </w:rPr>
      </w:pPr>
    </w:p>
    <w:p w14:paraId="414C9E17" w14:textId="424FF596" w:rsidR="00F068FE" w:rsidRDefault="00F068FE" w:rsidP="00F068FE">
      <w:pPr>
        <w:pStyle w:val="Paragrafoelenco"/>
        <w:jc w:val="both"/>
      </w:pPr>
      <w:r>
        <w:t xml:space="preserve">La </w:t>
      </w:r>
      <w:r w:rsidRPr="00F068FE">
        <w:rPr>
          <w:i/>
          <w:iCs/>
        </w:rPr>
        <w:t>tensione religiosa</w:t>
      </w:r>
      <w:r>
        <w:t xml:space="preserve">, che aveva intriso di sé la vita di Dante e costituito il tormento intellettuale di Petrarca, </w:t>
      </w:r>
      <w:r w:rsidRPr="00F068FE">
        <w:rPr>
          <w:i/>
          <w:iCs/>
        </w:rPr>
        <w:t>nel Settecento viene meno</w:t>
      </w:r>
      <w:r>
        <w:t>. Questo non vuol dire che tutti diventino atei (Robinson da buon puritano legge la Bibbia e segue basiche regole morali)</w:t>
      </w:r>
      <w:r w:rsidR="00FC3866">
        <w:t>. Semplicemente l’aldilà è un problema che diventa irrilevante rispetto ad altre priorità</w:t>
      </w:r>
      <w:r w:rsidR="00006110" w:rsidRPr="00006110">
        <w:rPr>
          <w:vertAlign w:val="superscript"/>
        </w:rPr>
        <w:t>2</w:t>
      </w:r>
      <w:r w:rsidR="00FC3866">
        <w:t xml:space="preserve">: </w:t>
      </w:r>
      <w:r w:rsidR="00FC3866" w:rsidRPr="00FC3866">
        <w:rPr>
          <w:i/>
          <w:iCs/>
        </w:rPr>
        <w:t xml:space="preserve">come organizzare la propria vita su questa terra, nell’aldiquà, </w:t>
      </w:r>
      <w:r w:rsidR="00FC3866">
        <w:t xml:space="preserve">a cominciare dal riconoscimento della propria </w:t>
      </w:r>
      <w:r w:rsidR="00FC3866" w:rsidRPr="00FC3866">
        <w:rPr>
          <w:i/>
          <w:iCs/>
        </w:rPr>
        <w:t>vocazione produttiva</w:t>
      </w:r>
      <w:r w:rsidR="00FC3866">
        <w:t>.</w:t>
      </w:r>
    </w:p>
    <w:p w14:paraId="61A2EAFB" w14:textId="5506C293" w:rsidR="00FC3866" w:rsidRDefault="00154AE9" w:rsidP="00154AE9">
      <w:pPr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</w:t>
      </w:r>
      <w:r w:rsidRPr="00154AE9">
        <w:rPr>
          <w:b/>
          <w:bCs/>
        </w:rPr>
        <w:t>p. 2</w:t>
      </w:r>
    </w:p>
    <w:p w14:paraId="41B212B8" w14:textId="1A207B0B" w:rsidR="00FC3866" w:rsidRDefault="00FC3866" w:rsidP="000911BE">
      <w:pPr>
        <w:pStyle w:val="Paragrafoelenco"/>
        <w:jc w:val="both"/>
      </w:pPr>
      <w:r>
        <w:lastRenderedPageBreak/>
        <w:t xml:space="preserve">La scoperta delle Americhe aveva dato inizio a un commercio su larga scala </w:t>
      </w:r>
      <w:r w:rsidR="00605845">
        <w:t>-</w:t>
      </w:r>
      <w:r>
        <w:t xml:space="preserve"> il cosiddetto commercio triangolare -, portando alla ribalta, </w:t>
      </w:r>
      <w:r w:rsidR="00C9580A">
        <w:t xml:space="preserve">in Inghilterra e </w:t>
      </w:r>
      <w:r>
        <w:t xml:space="preserve">in Olanda, una nuova classe sociale: </w:t>
      </w:r>
      <w:r w:rsidRPr="00FC3866">
        <w:rPr>
          <w:i/>
          <w:iCs/>
        </w:rPr>
        <w:t xml:space="preserve">la </w:t>
      </w:r>
      <w:r w:rsidRPr="00C9580A">
        <w:rPr>
          <w:i/>
          <w:iCs/>
        </w:rPr>
        <w:t>borghesia</w:t>
      </w:r>
      <w:r>
        <w:t>.</w:t>
      </w:r>
    </w:p>
    <w:p w14:paraId="704C0EDE" w14:textId="00B06E1A" w:rsidR="000911BE" w:rsidRDefault="00D55BDE" w:rsidP="000911BE">
      <w:pPr>
        <w:pStyle w:val="Paragrafoelenco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14:paraId="54C0EA16" w14:textId="0CE1990B" w:rsidR="00FC3866" w:rsidRDefault="00FC3866" w:rsidP="00F068FE">
      <w:pPr>
        <w:pStyle w:val="Paragrafoelenco"/>
        <w:jc w:val="both"/>
      </w:pPr>
      <w:r w:rsidRPr="00FC3866">
        <w:t>Anche Robinson,</w:t>
      </w:r>
      <w:r>
        <w:t xml:space="preserve"> dopo aver fatto l’agricoltore </w:t>
      </w:r>
      <w:r w:rsidR="00CB242B">
        <w:t>in Brasile</w:t>
      </w:r>
      <w:r>
        <w:t xml:space="preserve"> (dov’era emigrato dall’Inghilterra), </w:t>
      </w:r>
      <w:r w:rsidRPr="00FC3866">
        <w:rPr>
          <w:i/>
          <w:iCs/>
        </w:rPr>
        <w:t xml:space="preserve">si dedica al commercio degli schiavi con </w:t>
      </w:r>
      <w:r w:rsidR="00444A53">
        <w:rPr>
          <w:i/>
          <w:iCs/>
        </w:rPr>
        <w:t xml:space="preserve">una </w:t>
      </w:r>
      <w:r w:rsidRPr="00FC3866">
        <w:rPr>
          <w:i/>
          <w:iCs/>
        </w:rPr>
        <w:t>mentalità imprenditoriale</w:t>
      </w:r>
      <w:r w:rsidR="00495107" w:rsidRPr="00495107">
        <w:rPr>
          <w:vertAlign w:val="superscript"/>
        </w:rPr>
        <w:t>3</w:t>
      </w:r>
      <w:r>
        <w:t>.</w:t>
      </w:r>
    </w:p>
    <w:p w14:paraId="4005C812" w14:textId="29CA314A" w:rsidR="00FC3866" w:rsidRDefault="00FC3866" w:rsidP="00F068FE">
      <w:pPr>
        <w:pStyle w:val="Paragrafoelenco"/>
        <w:jc w:val="both"/>
      </w:pPr>
      <w:r>
        <w:t xml:space="preserve">Ma proprio </w:t>
      </w:r>
      <w:r w:rsidRPr="00FC3866">
        <w:rPr>
          <w:i/>
          <w:iCs/>
        </w:rPr>
        <w:t>questa sua</w:t>
      </w:r>
      <w:r>
        <w:t xml:space="preserve"> </w:t>
      </w:r>
      <w:r w:rsidRPr="00FC3866">
        <w:rPr>
          <w:i/>
          <w:iCs/>
        </w:rPr>
        <w:t>colpa morale</w:t>
      </w:r>
      <w:r>
        <w:rPr>
          <w:i/>
          <w:iCs/>
        </w:rPr>
        <w:t xml:space="preserve"> </w:t>
      </w:r>
      <w:r>
        <w:t>(</w:t>
      </w:r>
      <w:r w:rsidR="00CB242B">
        <w:t xml:space="preserve">voler </w:t>
      </w:r>
      <w:r>
        <w:t>schiavizza</w:t>
      </w:r>
      <w:r w:rsidR="00CB242B">
        <w:t>re</w:t>
      </w:r>
      <w:r>
        <w:t xml:space="preserve"> i </w:t>
      </w:r>
      <w:r w:rsidR="007E4BDC">
        <w:t>propri</w:t>
      </w:r>
      <w:r>
        <w:t xml:space="preserve"> simili) </w:t>
      </w:r>
      <w:r w:rsidRPr="00FC3866">
        <w:rPr>
          <w:i/>
          <w:iCs/>
        </w:rPr>
        <w:t>lo conduce al naufragio</w:t>
      </w:r>
      <w:r>
        <w:t xml:space="preserve"> e alla sua singolare avventura.</w:t>
      </w:r>
    </w:p>
    <w:p w14:paraId="38676B26" w14:textId="553D3288" w:rsidR="00FC3866" w:rsidRDefault="00FC3866" w:rsidP="00F068FE">
      <w:pPr>
        <w:pStyle w:val="Paragrafoelenco"/>
        <w:jc w:val="both"/>
      </w:pPr>
      <w:r>
        <w:t>Solo su un’isola deserta, riscopre la necessit</w:t>
      </w:r>
      <w:r w:rsidR="004451A0">
        <w:t>à</w:t>
      </w:r>
      <w:r>
        <w:t xml:space="preserve"> del lavoro fatto con le proprie mani: </w:t>
      </w:r>
      <w:r w:rsidRPr="00FC3866">
        <w:rPr>
          <w:i/>
          <w:iCs/>
        </w:rPr>
        <w:t>un lavoro visto non più come maledizione biblica, ma come fonte di dignità.</w:t>
      </w:r>
    </w:p>
    <w:p w14:paraId="106A666B" w14:textId="3FA1DD92" w:rsidR="00FC3866" w:rsidRDefault="00FC3866" w:rsidP="00F068FE">
      <w:pPr>
        <w:pStyle w:val="Paragrafoelenco"/>
        <w:jc w:val="both"/>
      </w:pPr>
      <w:r>
        <w:t xml:space="preserve">L’onore militare, vanto della nobiltà, o l’abilità oratoria, tipica del clero, </w:t>
      </w:r>
      <w:r w:rsidR="004451A0">
        <w:t xml:space="preserve">diventano inutili in un territorio disabitato, dove primeggiano i bisogni immediati. </w:t>
      </w:r>
      <w:r w:rsidR="004451A0" w:rsidRPr="004451A0">
        <w:rPr>
          <w:i/>
          <w:iCs/>
        </w:rPr>
        <w:t>L’essenza dell’uomo</w:t>
      </w:r>
      <w:r w:rsidR="004451A0">
        <w:t xml:space="preserve">, spogliato dei suoi orpelli, </w:t>
      </w:r>
      <w:r w:rsidR="004451A0" w:rsidRPr="004451A0">
        <w:rPr>
          <w:i/>
          <w:iCs/>
        </w:rPr>
        <w:t>coincide con la sua capacità di trasformare la natura</w:t>
      </w:r>
      <w:r w:rsidR="004451A0">
        <w:t>.</w:t>
      </w:r>
    </w:p>
    <w:p w14:paraId="0E3E4EF4" w14:textId="6F2D7668" w:rsidR="004451A0" w:rsidRPr="00006110" w:rsidRDefault="004451A0" w:rsidP="00F068FE">
      <w:pPr>
        <w:pStyle w:val="Paragrafoelenco"/>
        <w:jc w:val="both"/>
      </w:pPr>
      <w:r>
        <w:t xml:space="preserve">Nasce così il </w:t>
      </w:r>
      <w:r w:rsidRPr="004451A0">
        <w:rPr>
          <w:i/>
          <w:iCs/>
        </w:rPr>
        <w:t>self made man</w:t>
      </w:r>
      <w:r>
        <w:rPr>
          <w:i/>
          <w:iCs/>
        </w:rPr>
        <w:t xml:space="preserve">, </w:t>
      </w:r>
      <w:r>
        <w:t xml:space="preserve">cioè l’uomo che si fa da sé ed oppone le sue </w:t>
      </w:r>
      <w:r w:rsidRPr="004451A0">
        <w:rPr>
          <w:i/>
          <w:iCs/>
        </w:rPr>
        <w:t>concrete capacità</w:t>
      </w:r>
      <w:r>
        <w:t xml:space="preserve">, acquistate in virtù dell’esperienza, al misero orgoglio di chi si ritiene superiore per </w:t>
      </w:r>
      <w:r w:rsidRPr="004451A0">
        <w:rPr>
          <w:i/>
          <w:iCs/>
        </w:rPr>
        <w:t>nascita e censo ereditario</w:t>
      </w:r>
      <w:r w:rsidR="00006110">
        <w:t>.</w:t>
      </w:r>
    </w:p>
    <w:p w14:paraId="726E84C4" w14:textId="230ACA89" w:rsidR="004451A0" w:rsidRDefault="004451A0" w:rsidP="00F068FE">
      <w:pPr>
        <w:pStyle w:val="Paragrafoelenco"/>
        <w:jc w:val="both"/>
      </w:pPr>
      <w:r>
        <w:t xml:space="preserve">Qui sono scolpiti i tratti </w:t>
      </w:r>
      <w:r w:rsidR="007E4BDC">
        <w:t>fondamentali</w:t>
      </w:r>
      <w:r>
        <w:t xml:space="preserve"> di questo nuovo mito umano. Col tempo altri romanzi ne definiranno altri aspetti. Il risultato è quello di un viaggiatore avventuroso, un produttore intelligente e un amante appassionato</w:t>
      </w:r>
      <w:r w:rsidR="003F0FBC">
        <w:rPr>
          <w:vertAlign w:val="superscript"/>
        </w:rPr>
        <w:t>4</w:t>
      </w:r>
      <w:r>
        <w:t xml:space="preserve">: </w:t>
      </w:r>
      <w:r w:rsidRPr="00D55BDE">
        <w:rPr>
          <w:i/>
          <w:iCs/>
        </w:rPr>
        <w:t>ecco l’uomo moderno, il nuovo Adamo</w:t>
      </w:r>
      <w:r>
        <w:t>.</w:t>
      </w:r>
    </w:p>
    <w:p w14:paraId="132336BE" w14:textId="77777777" w:rsidR="004451A0" w:rsidRDefault="004451A0" w:rsidP="00660757">
      <w:pPr>
        <w:jc w:val="both"/>
      </w:pPr>
    </w:p>
    <w:p w14:paraId="63ECD002" w14:textId="113231CA" w:rsidR="004451A0" w:rsidRDefault="004451A0" w:rsidP="00F068FE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</w:t>
      </w:r>
      <w:r w:rsidRPr="004451A0">
        <w:rPr>
          <w:b/>
          <w:bCs/>
        </w:rPr>
        <w:t>p. 3</w:t>
      </w:r>
    </w:p>
    <w:p w14:paraId="07944115" w14:textId="77777777" w:rsidR="00354ADE" w:rsidRPr="00257524" w:rsidRDefault="00354ADE" w:rsidP="00257524">
      <w:pPr>
        <w:jc w:val="both"/>
        <w:rPr>
          <w:b/>
          <w:bCs/>
        </w:rPr>
      </w:pPr>
    </w:p>
    <w:p w14:paraId="32E7FEE7" w14:textId="17597AC7" w:rsidR="00354ADE" w:rsidRDefault="00354ADE" w:rsidP="00F068FE">
      <w:pPr>
        <w:pStyle w:val="Paragrafoelenco"/>
        <w:jc w:val="both"/>
        <w:rPr>
          <w:sz w:val="20"/>
          <w:szCs w:val="20"/>
        </w:rPr>
      </w:pPr>
      <w:r w:rsidRPr="00354ADE">
        <w:rPr>
          <w:sz w:val="20"/>
          <w:szCs w:val="20"/>
        </w:rPr>
        <w:t>NOTE</w:t>
      </w:r>
    </w:p>
    <w:p w14:paraId="39DD91F3" w14:textId="437B48A4" w:rsidR="00354ADE" w:rsidRDefault="00577AC9" w:rsidP="00F068FE">
      <w:pPr>
        <w:pStyle w:val="Paragrafoelenco"/>
        <w:jc w:val="both"/>
        <w:rPr>
          <w:sz w:val="20"/>
          <w:szCs w:val="20"/>
        </w:rPr>
      </w:pPr>
      <w:r w:rsidRPr="00577AC9">
        <w:rPr>
          <w:sz w:val="20"/>
          <w:szCs w:val="20"/>
          <w:vertAlign w:val="superscript"/>
        </w:rPr>
        <w:t>1</w:t>
      </w:r>
      <w:r w:rsidR="00354ADE">
        <w:rPr>
          <w:sz w:val="20"/>
          <w:szCs w:val="20"/>
        </w:rPr>
        <w:t xml:space="preserve">Nel prosieguo del racconto, Robinson, grazie al possesso del fucile, libera da un gruppo di cannibali un indigeno, che chiama </w:t>
      </w:r>
      <w:proofErr w:type="gramStart"/>
      <w:r w:rsidR="00354ADE" w:rsidRPr="00354ADE">
        <w:rPr>
          <w:i/>
          <w:iCs/>
          <w:sz w:val="20"/>
          <w:szCs w:val="20"/>
        </w:rPr>
        <w:t>Venerdì</w:t>
      </w:r>
      <w:proofErr w:type="gramEnd"/>
      <w:r w:rsidR="00354ADE">
        <w:rPr>
          <w:sz w:val="20"/>
          <w:szCs w:val="20"/>
        </w:rPr>
        <w:t xml:space="preserve">, con il quale mette fine alla sua solitudine. Pur trattandolo umanamente, ha verso di lui un </w:t>
      </w:r>
      <w:r w:rsidR="00354ADE" w:rsidRPr="00354ADE">
        <w:rPr>
          <w:i/>
          <w:iCs/>
          <w:sz w:val="20"/>
          <w:szCs w:val="20"/>
        </w:rPr>
        <w:t>approccio educativo</w:t>
      </w:r>
      <w:r w:rsidR="00354ADE">
        <w:rPr>
          <w:sz w:val="20"/>
          <w:szCs w:val="20"/>
        </w:rPr>
        <w:t xml:space="preserve"> tipico di chi si sente portatore di una </w:t>
      </w:r>
      <w:r w:rsidR="00354ADE" w:rsidRPr="00354ADE">
        <w:rPr>
          <w:i/>
          <w:iCs/>
          <w:sz w:val="20"/>
          <w:szCs w:val="20"/>
        </w:rPr>
        <w:t>civiltà superiore</w:t>
      </w:r>
      <w:r w:rsidR="00354ADE">
        <w:rPr>
          <w:sz w:val="20"/>
          <w:szCs w:val="20"/>
        </w:rPr>
        <w:t xml:space="preserve">, secondo una visione assai diffusa nell’età del </w:t>
      </w:r>
      <w:r w:rsidR="00354ADE" w:rsidRPr="00354ADE">
        <w:rPr>
          <w:i/>
          <w:iCs/>
          <w:sz w:val="20"/>
          <w:szCs w:val="20"/>
        </w:rPr>
        <w:t>colonialismo</w:t>
      </w:r>
      <w:r w:rsidR="00354ADE">
        <w:rPr>
          <w:sz w:val="20"/>
          <w:szCs w:val="20"/>
        </w:rPr>
        <w:t>.</w:t>
      </w:r>
    </w:p>
    <w:p w14:paraId="65C71DF1" w14:textId="77777777" w:rsidR="00006110" w:rsidRDefault="00006110" w:rsidP="00F068FE">
      <w:pPr>
        <w:pStyle w:val="Paragrafoelenco"/>
        <w:jc w:val="both"/>
        <w:rPr>
          <w:sz w:val="20"/>
          <w:szCs w:val="20"/>
        </w:rPr>
      </w:pPr>
    </w:p>
    <w:p w14:paraId="514AC017" w14:textId="1B0E09BF" w:rsidR="00006110" w:rsidRDefault="00006110" w:rsidP="00F068FE">
      <w:pPr>
        <w:pStyle w:val="Paragrafoelenco"/>
        <w:jc w:val="both"/>
        <w:rPr>
          <w:sz w:val="20"/>
          <w:szCs w:val="20"/>
        </w:rPr>
      </w:pPr>
      <w:r w:rsidRPr="00006110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Con termine tecnico, questo fenomeno si chiama</w:t>
      </w:r>
      <w:r w:rsidR="00787DF6">
        <w:rPr>
          <w:sz w:val="20"/>
          <w:szCs w:val="20"/>
        </w:rPr>
        <w:t xml:space="preserve"> </w:t>
      </w:r>
      <w:r w:rsidRPr="00006110">
        <w:rPr>
          <w:i/>
          <w:iCs/>
          <w:sz w:val="20"/>
          <w:szCs w:val="20"/>
        </w:rPr>
        <w:t>processo di secolarizzazione</w:t>
      </w:r>
      <w:r>
        <w:rPr>
          <w:sz w:val="20"/>
          <w:szCs w:val="20"/>
        </w:rPr>
        <w:t>.</w:t>
      </w:r>
    </w:p>
    <w:p w14:paraId="383FE0D7" w14:textId="77777777" w:rsidR="00495107" w:rsidRDefault="00495107" w:rsidP="00F068FE">
      <w:pPr>
        <w:pStyle w:val="Paragrafoelenco"/>
        <w:jc w:val="both"/>
        <w:rPr>
          <w:sz w:val="20"/>
          <w:szCs w:val="20"/>
        </w:rPr>
      </w:pPr>
    </w:p>
    <w:p w14:paraId="0C103256" w14:textId="06A5D881" w:rsidR="00495107" w:rsidRPr="0007129A" w:rsidRDefault="003D6481" w:rsidP="0007129A">
      <w:pPr>
        <w:pStyle w:val="Paragrafoelenco"/>
        <w:jc w:val="both"/>
        <w:rPr>
          <w:sz w:val="20"/>
          <w:szCs w:val="20"/>
        </w:rPr>
      </w:pPr>
      <w:r w:rsidRPr="003D6481">
        <w:rPr>
          <w:sz w:val="20"/>
          <w:szCs w:val="20"/>
          <w:vertAlign w:val="superscript"/>
        </w:rPr>
        <w:t>3</w:t>
      </w:r>
      <w:r w:rsidR="00BC2E97">
        <w:rPr>
          <w:sz w:val="20"/>
          <w:szCs w:val="20"/>
        </w:rPr>
        <w:t xml:space="preserve">Nel saggio </w:t>
      </w:r>
      <w:r w:rsidR="00BC2E97" w:rsidRPr="00BC2E97">
        <w:rPr>
          <w:i/>
          <w:iCs/>
          <w:sz w:val="20"/>
          <w:szCs w:val="20"/>
        </w:rPr>
        <w:t>Vele e cannoni</w:t>
      </w:r>
      <w:r w:rsidR="00BC2E97">
        <w:rPr>
          <w:sz w:val="20"/>
          <w:szCs w:val="20"/>
        </w:rPr>
        <w:t>,</w:t>
      </w:r>
      <w:r w:rsidR="00495107">
        <w:rPr>
          <w:sz w:val="20"/>
          <w:szCs w:val="20"/>
        </w:rPr>
        <w:t xml:space="preserve"> lo storico Carlo Maria Cipolla, </w:t>
      </w:r>
      <w:r w:rsidR="00BC2E97">
        <w:rPr>
          <w:sz w:val="20"/>
          <w:szCs w:val="20"/>
        </w:rPr>
        <w:t>individua nel</w:t>
      </w:r>
      <w:r w:rsidR="00495107">
        <w:rPr>
          <w:sz w:val="20"/>
          <w:szCs w:val="20"/>
        </w:rPr>
        <w:t xml:space="preserve"> </w:t>
      </w:r>
      <w:r w:rsidR="00495107" w:rsidRPr="00495107">
        <w:rPr>
          <w:i/>
          <w:iCs/>
          <w:sz w:val="20"/>
          <w:szCs w:val="20"/>
        </w:rPr>
        <w:t>veliero armato</w:t>
      </w:r>
      <w:r w:rsidR="00495107">
        <w:rPr>
          <w:sz w:val="20"/>
          <w:szCs w:val="20"/>
        </w:rPr>
        <w:t xml:space="preserve"> lo strumento con cui l’Europa </w:t>
      </w:r>
      <w:r w:rsidR="00BC2E97">
        <w:rPr>
          <w:sz w:val="20"/>
          <w:szCs w:val="20"/>
        </w:rPr>
        <w:t xml:space="preserve">s’impone </w:t>
      </w:r>
      <w:r w:rsidR="00495107">
        <w:rPr>
          <w:sz w:val="20"/>
          <w:szCs w:val="20"/>
        </w:rPr>
        <w:t xml:space="preserve">sugli altri continenti, che non </w:t>
      </w:r>
      <w:r w:rsidR="00BC2E97">
        <w:rPr>
          <w:sz w:val="20"/>
          <w:szCs w:val="20"/>
        </w:rPr>
        <w:t>possono</w:t>
      </w:r>
      <w:r w:rsidR="00495107">
        <w:rPr>
          <w:sz w:val="20"/>
          <w:szCs w:val="20"/>
        </w:rPr>
        <w:t xml:space="preserve"> competere </w:t>
      </w:r>
      <w:r w:rsidR="00BC2E97">
        <w:rPr>
          <w:sz w:val="20"/>
          <w:szCs w:val="20"/>
        </w:rPr>
        <w:t xml:space="preserve">di fronte a </w:t>
      </w:r>
      <w:r w:rsidR="00495107">
        <w:rPr>
          <w:sz w:val="20"/>
          <w:szCs w:val="20"/>
        </w:rPr>
        <w:t xml:space="preserve">questo </w:t>
      </w:r>
      <w:r w:rsidR="00495107" w:rsidRPr="00D64428">
        <w:rPr>
          <w:i/>
          <w:iCs/>
          <w:sz w:val="20"/>
          <w:szCs w:val="20"/>
        </w:rPr>
        <w:t>divario tecnologico</w:t>
      </w:r>
      <w:r w:rsidR="00495107">
        <w:rPr>
          <w:sz w:val="20"/>
          <w:szCs w:val="20"/>
        </w:rPr>
        <w:t xml:space="preserve">. Nasce così il </w:t>
      </w:r>
      <w:r w:rsidR="00495107" w:rsidRPr="00495107">
        <w:rPr>
          <w:b/>
          <w:bCs/>
          <w:sz w:val="20"/>
          <w:szCs w:val="20"/>
        </w:rPr>
        <w:t>colonialismo</w:t>
      </w:r>
      <w:r w:rsidR="0096542C">
        <w:rPr>
          <w:sz w:val="20"/>
          <w:szCs w:val="20"/>
        </w:rPr>
        <w:t xml:space="preserve">. </w:t>
      </w:r>
      <w:r w:rsidR="00495107">
        <w:rPr>
          <w:sz w:val="20"/>
          <w:szCs w:val="20"/>
        </w:rPr>
        <w:t xml:space="preserve"> </w:t>
      </w:r>
      <w:r w:rsidR="0096542C">
        <w:rPr>
          <w:sz w:val="20"/>
          <w:szCs w:val="20"/>
        </w:rPr>
        <w:t>In una prima fase, sono</w:t>
      </w:r>
      <w:r w:rsidR="0007129A">
        <w:rPr>
          <w:sz w:val="20"/>
          <w:szCs w:val="20"/>
        </w:rPr>
        <w:t xml:space="preserve"> il</w:t>
      </w:r>
      <w:r w:rsidR="0096542C">
        <w:rPr>
          <w:sz w:val="20"/>
          <w:szCs w:val="20"/>
        </w:rPr>
        <w:t xml:space="preserve"> Portogallo e </w:t>
      </w:r>
      <w:r w:rsidR="0007129A">
        <w:rPr>
          <w:sz w:val="20"/>
          <w:szCs w:val="20"/>
        </w:rPr>
        <w:t xml:space="preserve">la </w:t>
      </w:r>
      <w:r w:rsidR="00495107">
        <w:rPr>
          <w:sz w:val="20"/>
          <w:szCs w:val="20"/>
        </w:rPr>
        <w:t xml:space="preserve">Spagna </w:t>
      </w:r>
      <w:r w:rsidR="0096542C">
        <w:rPr>
          <w:sz w:val="20"/>
          <w:szCs w:val="20"/>
        </w:rPr>
        <w:t xml:space="preserve">(che nel 1492 ha finanziato l’impresa di </w:t>
      </w:r>
      <w:r w:rsidR="0096542C" w:rsidRPr="0096542C">
        <w:rPr>
          <w:b/>
          <w:bCs/>
          <w:sz w:val="20"/>
          <w:szCs w:val="20"/>
        </w:rPr>
        <w:t>Cristoforo Colombo</w:t>
      </w:r>
      <w:r w:rsidR="0096542C">
        <w:rPr>
          <w:sz w:val="20"/>
          <w:szCs w:val="20"/>
        </w:rPr>
        <w:t xml:space="preserve">) ad acquisire nuovi domini; ma presto si aggiungeranno </w:t>
      </w:r>
      <w:r w:rsidR="00495107">
        <w:rPr>
          <w:sz w:val="20"/>
          <w:szCs w:val="20"/>
        </w:rPr>
        <w:t>Inghilterra, Olanda e Francia.</w:t>
      </w:r>
      <w:r w:rsidR="00BC2E97">
        <w:rPr>
          <w:sz w:val="20"/>
          <w:szCs w:val="20"/>
        </w:rPr>
        <w:t xml:space="preserve"> </w:t>
      </w:r>
      <w:r w:rsidR="0007129A">
        <w:rPr>
          <w:sz w:val="20"/>
          <w:szCs w:val="20"/>
        </w:rPr>
        <w:t xml:space="preserve"> </w:t>
      </w:r>
      <w:r w:rsidR="00495107" w:rsidRPr="0007129A">
        <w:rPr>
          <w:sz w:val="20"/>
          <w:szCs w:val="20"/>
        </w:rPr>
        <w:t xml:space="preserve">Al tempo stesso, nelle Americhe, </w:t>
      </w:r>
      <w:r w:rsidRPr="0007129A">
        <w:rPr>
          <w:sz w:val="20"/>
          <w:szCs w:val="20"/>
        </w:rPr>
        <w:t xml:space="preserve">comincia </w:t>
      </w:r>
      <w:r w:rsidR="00495107" w:rsidRPr="0007129A">
        <w:rPr>
          <w:b/>
          <w:bCs/>
          <w:sz w:val="20"/>
          <w:szCs w:val="20"/>
        </w:rPr>
        <w:t>la tratta e la schiavitù dei neri</w:t>
      </w:r>
      <w:r w:rsidR="00495107" w:rsidRPr="0007129A">
        <w:rPr>
          <w:sz w:val="20"/>
          <w:szCs w:val="20"/>
        </w:rPr>
        <w:t>, che vanno a sostituire le popolazioni indigene, decimate da guerre e malattie. Gli schiavi</w:t>
      </w:r>
      <w:r w:rsidRPr="0007129A">
        <w:rPr>
          <w:sz w:val="20"/>
          <w:szCs w:val="20"/>
        </w:rPr>
        <w:t>, che vivono in condizioni miserrime,</w:t>
      </w:r>
      <w:r w:rsidR="00495107" w:rsidRPr="0007129A">
        <w:rPr>
          <w:sz w:val="20"/>
          <w:szCs w:val="20"/>
        </w:rPr>
        <w:t xml:space="preserve"> vengono</w:t>
      </w:r>
      <w:r w:rsidR="00D64428" w:rsidRPr="0007129A">
        <w:rPr>
          <w:sz w:val="20"/>
          <w:szCs w:val="20"/>
        </w:rPr>
        <w:t xml:space="preserve"> impiegati per </w:t>
      </w:r>
      <w:r w:rsidR="002D010B" w:rsidRPr="0007129A">
        <w:rPr>
          <w:sz w:val="20"/>
          <w:szCs w:val="20"/>
        </w:rPr>
        <w:t xml:space="preserve">coltivare </w:t>
      </w:r>
      <w:r w:rsidR="00D64428" w:rsidRPr="0007129A">
        <w:rPr>
          <w:sz w:val="20"/>
          <w:szCs w:val="20"/>
        </w:rPr>
        <w:t xml:space="preserve">i richiestissimi </w:t>
      </w:r>
      <w:r w:rsidR="00D64428" w:rsidRPr="0007129A">
        <w:rPr>
          <w:i/>
          <w:iCs/>
          <w:sz w:val="20"/>
          <w:szCs w:val="20"/>
        </w:rPr>
        <w:t>prodotti coloniali</w:t>
      </w:r>
      <w:r w:rsidR="00D64428" w:rsidRPr="0007129A">
        <w:rPr>
          <w:sz w:val="20"/>
          <w:szCs w:val="20"/>
        </w:rPr>
        <w:t xml:space="preserve"> (dapprima zucchero di canna, cacao</w:t>
      </w:r>
      <w:r w:rsidR="0096542C" w:rsidRPr="0007129A">
        <w:rPr>
          <w:sz w:val="20"/>
          <w:szCs w:val="20"/>
        </w:rPr>
        <w:t>,</w:t>
      </w:r>
      <w:r w:rsidR="00D64428" w:rsidRPr="0007129A">
        <w:rPr>
          <w:sz w:val="20"/>
          <w:szCs w:val="20"/>
        </w:rPr>
        <w:t xml:space="preserve"> caffè e poi cotone), che fruttano grandi profitti. </w:t>
      </w:r>
      <w:r w:rsidR="0060393A" w:rsidRPr="0007129A">
        <w:rPr>
          <w:sz w:val="20"/>
          <w:szCs w:val="20"/>
        </w:rPr>
        <w:t xml:space="preserve">Le </w:t>
      </w:r>
      <w:r w:rsidR="0060393A" w:rsidRPr="0007129A">
        <w:rPr>
          <w:b/>
          <w:bCs/>
          <w:sz w:val="20"/>
          <w:szCs w:val="20"/>
        </w:rPr>
        <w:t>Compagnie delle Indie Orientali e Occidentali</w:t>
      </w:r>
      <w:r w:rsidR="0060393A" w:rsidRPr="0007129A">
        <w:rPr>
          <w:sz w:val="20"/>
          <w:szCs w:val="20"/>
        </w:rPr>
        <w:t xml:space="preserve"> dei vari paesi coloniali diventano delle vere e proprie </w:t>
      </w:r>
      <w:r w:rsidR="0060393A" w:rsidRPr="0007129A">
        <w:rPr>
          <w:i/>
          <w:iCs/>
          <w:sz w:val="20"/>
          <w:szCs w:val="20"/>
        </w:rPr>
        <w:t>holding finanziarie</w:t>
      </w:r>
      <w:r w:rsidR="00E02586">
        <w:rPr>
          <w:sz w:val="20"/>
          <w:szCs w:val="20"/>
        </w:rPr>
        <w:t>; ma si tratta ancora di un capitalismo commerciale, non di tipo industriale.</w:t>
      </w:r>
    </w:p>
    <w:p w14:paraId="65157836" w14:textId="44715265" w:rsidR="00354ADE" w:rsidRDefault="00D64428" w:rsidP="00294DBE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Nelle colonie francesi la schiavitù </w:t>
      </w:r>
      <w:r w:rsidR="003D6481">
        <w:rPr>
          <w:sz w:val="20"/>
          <w:szCs w:val="20"/>
        </w:rPr>
        <w:t>termin</w:t>
      </w:r>
      <w:r w:rsidR="00377716">
        <w:rPr>
          <w:sz w:val="20"/>
          <w:szCs w:val="20"/>
        </w:rPr>
        <w:t>a</w:t>
      </w:r>
      <w:r w:rsidR="00BC2E97">
        <w:rPr>
          <w:sz w:val="20"/>
          <w:szCs w:val="20"/>
        </w:rPr>
        <w:t xml:space="preserve"> nel 1848 (ne aveva già decretato la fine la Rivoluzione Francese, ma viene ripristinata da Napoleone).</w:t>
      </w:r>
      <w:r w:rsidR="00294DBE">
        <w:rPr>
          <w:sz w:val="20"/>
          <w:szCs w:val="20"/>
        </w:rPr>
        <w:t xml:space="preserve"> </w:t>
      </w:r>
      <w:r>
        <w:rPr>
          <w:sz w:val="20"/>
          <w:szCs w:val="20"/>
        </w:rPr>
        <w:t>Negli Stati Uniti, ormai indipendenti dall’Inghilterra</w:t>
      </w:r>
      <w:r w:rsidR="0096542C">
        <w:rPr>
          <w:sz w:val="20"/>
          <w:szCs w:val="20"/>
        </w:rPr>
        <w:t xml:space="preserve"> dal 1776</w:t>
      </w:r>
      <w:r>
        <w:rPr>
          <w:sz w:val="20"/>
          <w:szCs w:val="20"/>
        </w:rPr>
        <w:t xml:space="preserve">, è il presidente </w:t>
      </w:r>
      <w:r w:rsidRPr="00D64428">
        <w:rPr>
          <w:b/>
          <w:bCs/>
          <w:sz w:val="20"/>
          <w:szCs w:val="20"/>
        </w:rPr>
        <w:t>Ab</w:t>
      </w:r>
      <w:r w:rsidR="00B879E3">
        <w:rPr>
          <w:b/>
          <w:bCs/>
          <w:sz w:val="20"/>
          <w:szCs w:val="20"/>
        </w:rPr>
        <w:t>raham</w:t>
      </w:r>
      <w:r w:rsidRPr="00D64428">
        <w:rPr>
          <w:b/>
          <w:bCs/>
          <w:sz w:val="20"/>
          <w:szCs w:val="20"/>
        </w:rPr>
        <w:t xml:space="preserve"> Lincoln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a procedere </w:t>
      </w:r>
      <w:r w:rsidRPr="003D6481">
        <w:rPr>
          <w:i/>
          <w:iCs/>
          <w:sz w:val="20"/>
          <w:szCs w:val="20"/>
        </w:rPr>
        <w:t>all’abolizione della schiavitù</w:t>
      </w:r>
      <w:r>
        <w:rPr>
          <w:sz w:val="20"/>
          <w:szCs w:val="20"/>
        </w:rPr>
        <w:t xml:space="preserve"> nel</w:t>
      </w:r>
      <w:r w:rsidR="00BC2E97">
        <w:rPr>
          <w:sz w:val="20"/>
          <w:szCs w:val="20"/>
        </w:rPr>
        <w:t xml:space="preserve"> 1865 (XIII Emendamento</w:t>
      </w:r>
      <w:r w:rsidR="00377716">
        <w:rPr>
          <w:sz w:val="20"/>
          <w:szCs w:val="20"/>
        </w:rPr>
        <w:t xml:space="preserve"> alla Costituzione</w:t>
      </w:r>
      <w:r w:rsidR="00BC2E97">
        <w:rPr>
          <w:sz w:val="20"/>
          <w:szCs w:val="20"/>
        </w:rPr>
        <w:t>);</w:t>
      </w:r>
      <w:r>
        <w:rPr>
          <w:sz w:val="20"/>
          <w:szCs w:val="20"/>
        </w:rPr>
        <w:t xml:space="preserve"> </w:t>
      </w:r>
      <w:r w:rsidR="00BC2E97">
        <w:rPr>
          <w:sz w:val="20"/>
          <w:szCs w:val="20"/>
        </w:rPr>
        <w:t xml:space="preserve">ma, per affermare questo principio, deve prima affrontare e vincere la </w:t>
      </w:r>
      <w:r w:rsidR="00BC2E97" w:rsidRPr="003D6481">
        <w:rPr>
          <w:i/>
          <w:iCs/>
          <w:sz w:val="20"/>
          <w:szCs w:val="20"/>
        </w:rPr>
        <w:t xml:space="preserve">guerra </w:t>
      </w:r>
      <w:r w:rsidR="00BC2E97">
        <w:rPr>
          <w:i/>
          <w:iCs/>
          <w:sz w:val="20"/>
          <w:szCs w:val="20"/>
        </w:rPr>
        <w:t xml:space="preserve">di </w:t>
      </w:r>
      <w:r w:rsidR="00BC2E97" w:rsidRPr="003D6481">
        <w:rPr>
          <w:i/>
          <w:iCs/>
          <w:sz w:val="20"/>
          <w:szCs w:val="20"/>
        </w:rPr>
        <w:t>secessione</w:t>
      </w:r>
      <w:r w:rsidR="00BC2E97">
        <w:rPr>
          <w:sz w:val="20"/>
          <w:szCs w:val="20"/>
        </w:rPr>
        <w:t xml:space="preserve"> (1861-65). Lincoln, che è uomo di profond</w:t>
      </w:r>
      <w:r w:rsidR="007C6694">
        <w:rPr>
          <w:sz w:val="20"/>
          <w:szCs w:val="20"/>
        </w:rPr>
        <w:t>a</w:t>
      </w:r>
      <w:r w:rsidR="00BC2E97">
        <w:rPr>
          <w:sz w:val="20"/>
          <w:szCs w:val="20"/>
        </w:rPr>
        <w:t xml:space="preserve"> fede protestante</w:t>
      </w:r>
      <w:r w:rsidR="00294DBE">
        <w:rPr>
          <w:sz w:val="20"/>
          <w:szCs w:val="20"/>
        </w:rPr>
        <w:t>,</w:t>
      </w:r>
      <w:r w:rsidR="00BC2E97">
        <w:rPr>
          <w:sz w:val="20"/>
          <w:szCs w:val="20"/>
        </w:rPr>
        <w:t xml:space="preserve"> </w:t>
      </w:r>
      <w:r w:rsidR="00377716">
        <w:rPr>
          <w:sz w:val="20"/>
          <w:szCs w:val="20"/>
        </w:rPr>
        <w:t xml:space="preserve">dichiara: </w:t>
      </w:r>
      <w:r>
        <w:rPr>
          <w:sz w:val="20"/>
          <w:szCs w:val="20"/>
        </w:rPr>
        <w:t>“</w:t>
      </w:r>
      <w:r w:rsidR="00377716">
        <w:rPr>
          <w:sz w:val="20"/>
          <w:szCs w:val="20"/>
        </w:rPr>
        <w:t>U</w:t>
      </w:r>
      <w:r>
        <w:rPr>
          <w:sz w:val="20"/>
          <w:szCs w:val="20"/>
        </w:rPr>
        <w:t>na nazione non può vivere per m</w:t>
      </w:r>
      <w:r w:rsidR="003D6481">
        <w:rPr>
          <w:sz w:val="20"/>
          <w:szCs w:val="20"/>
        </w:rPr>
        <w:t>e</w:t>
      </w:r>
      <w:r>
        <w:rPr>
          <w:sz w:val="20"/>
          <w:szCs w:val="20"/>
        </w:rPr>
        <w:t>tà libera e per metà schiava</w:t>
      </w:r>
      <w:r w:rsidR="003D6481">
        <w:rPr>
          <w:sz w:val="20"/>
          <w:szCs w:val="20"/>
        </w:rPr>
        <w:t>”</w:t>
      </w:r>
      <w:r w:rsidR="00BC2E97">
        <w:rPr>
          <w:sz w:val="20"/>
          <w:szCs w:val="20"/>
        </w:rPr>
        <w:t>.</w:t>
      </w:r>
      <w:r w:rsidR="003D6481">
        <w:rPr>
          <w:sz w:val="20"/>
          <w:szCs w:val="20"/>
        </w:rPr>
        <w:t xml:space="preserve"> Verrà </w:t>
      </w:r>
      <w:r w:rsidR="00BC2E97">
        <w:rPr>
          <w:sz w:val="20"/>
          <w:szCs w:val="20"/>
        </w:rPr>
        <w:t xml:space="preserve">per questo </w:t>
      </w:r>
      <w:r w:rsidR="002D2911">
        <w:rPr>
          <w:sz w:val="20"/>
          <w:szCs w:val="20"/>
        </w:rPr>
        <w:t xml:space="preserve">assassinato </w:t>
      </w:r>
      <w:r w:rsidR="003D6481">
        <w:rPr>
          <w:sz w:val="20"/>
          <w:szCs w:val="20"/>
        </w:rPr>
        <w:t>da un fanatico antiabolizionista.</w:t>
      </w:r>
    </w:p>
    <w:p w14:paraId="10041E58" w14:textId="77777777" w:rsidR="003D6481" w:rsidRPr="00D64428" w:rsidRDefault="003D6481" w:rsidP="00D64428">
      <w:pPr>
        <w:ind w:left="708"/>
        <w:jc w:val="both"/>
        <w:rPr>
          <w:sz w:val="20"/>
          <w:szCs w:val="20"/>
        </w:rPr>
      </w:pPr>
    </w:p>
    <w:p w14:paraId="502EF9EE" w14:textId="1D1544DF" w:rsidR="00354ADE" w:rsidRPr="003D246E" w:rsidRDefault="00495107" w:rsidP="00F068FE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354ADE">
        <w:rPr>
          <w:sz w:val="20"/>
          <w:szCs w:val="20"/>
        </w:rPr>
        <w:t>Cfr.</w:t>
      </w:r>
      <w:r w:rsidR="00CD1918">
        <w:rPr>
          <w:sz w:val="20"/>
          <w:szCs w:val="20"/>
        </w:rPr>
        <w:t xml:space="preserve"> </w:t>
      </w:r>
      <w:r w:rsidR="003D246E" w:rsidRPr="003D246E">
        <w:rPr>
          <w:i/>
          <w:iCs/>
          <w:sz w:val="20"/>
          <w:szCs w:val="20"/>
        </w:rPr>
        <w:t>Giulia o la nuova Eloisa</w:t>
      </w:r>
      <w:r w:rsidR="003D246E">
        <w:rPr>
          <w:i/>
          <w:iCs/>
          <w:sz w:val="20"/>
          <w:szCs w:val="20"/>
        </w:rPr>
        <w:t xml:space="preserve"> </w:t>
      </w:r>
      <w:r w:rsidR="003D246E">
        <w:rPr>
          <w:sz w:val="20"/>
          <w:szCs w:val="20"/>
        </w:rPr>
        <w:t>(1761)</w:t>
      </w:r>
      <w:r w:rsidR="00CD1918">
        <w:rPr>
          <w:sz w:val="20"/>
          <w:szCs w:val="20"/>
        </w:rPr>
        <w:t xml:space="preserve"> di</w:t>
      </w:r>
      <w:r w:rsidR="003D246E">
        <w:rPr>
          <w:sz w:val="20"/>
          <w:szCs w:val="20"/>
        </w:rPr>
        <w:t xml:space="preserve"> </w:t>
      </w:r>
      <w:r w:rsidR="00B83EB8">
        <w:rPr>
          <w:sz w:val="20"/>
          <w:szCs w:val="20"/>
        </w:rPr>
        <w:t xml:space="preserve">Jean Jacques </w:t>
      </w:r>
      <w:r w:rsidR="00CD1918">
        <w:rPr>
          <w:sz w:val="20"/>
          <w:szCs w:val="20"/>
        </w:rPr>
        <w:t xml:space="preserve">Rousseau, </w:t>
      </w:r>
      <w:r w:rsidR="003D246E">
        <w:rPr>
          <w:sz w:val="20"/>
          <w:szCs w:val="20"/>
        </w:rPr>
        <w:t xml:space="preserve">dove emerge il valore della SENSIBILITÀ, intesa come </w:t>
      </w:r>
      <w:r w:rsidR="003D246E" w:rsidRPr="003D246E">
        <w:rPr>
          <w:i/>
          <w:iCs/>
          <w:sz w:val="20"/>
          <w:szCs w:val="20"/>
        </w:rPr>
        <w:t xml:space="preserve">commozione di fronte allo spettacolo della natura, </w:t>
      </w:r>
      <w:r w:rsidR="003D246E">
        <w:rPr>
          <w:i/>
          <w:iCs/>
          <w:sz w:val="20"/>
          <w:szCs w:val="20"/>
        </w:rPr>
        <w:t>genuino</w:t>
      </w:r>
      <w:r w:rsidR="003D246E" w:rsidRPr="003D246E">
        <w:rPr>
          <w:i/>
          <w:iCs/>
          <w:sz w:val="20"/>
          <w:szCs w:val="20"/>
        </w:rPr>
        <w:t xml:space="preserve"> amore per la donna e compassione verso gli altri esseri umani</w:t>
      </w:r>
      <w:r w:rsidR="003D246E">
        <w:rPr>
          <w:sz w:val="20"/>
          <w:szCs w:val="20"/>
        </w:rPr>
        <w:t xml:space="preserve">. La sensibilità è il tratto che caratterizzerà più tardi la nuova “anima bella” romantica. Seguono, sempre nel </w:t>
      </w:r>
      <w:r w:rsidR="003D246E" w:rsidRPr="003D246E">
        <w:rPr>
          <w:sz w:val="20"/>
          <w:szCs w:val="20"/>
        </w:rPr>
        <w:t>genere del</w:t>
      </w:r>
      <w:r w:rsidR="003D246E" w:rsidRPr="003D246E">
        <w:rPr>
          <w:i/>
          <w:iCs/>
          <w:sz w:val="20"/>
          <w:szCs w:val="20"/>
        </w:rPr>
        <w:t xml:space="preserve"> romanzo epistolare</w:t>
      </w:r>
      <w:r w:rsidR="00CD1918">
        <w:rPr>
          <w:sz w:val="20"/>
          <w:szCs w:val="20"/>
        </w:rPr>
        <w:t xml:space="preserve"> ma con esiti più drammatici</w:t>
      </w:r>
      <w:r w:rsidR="003D246E">
        <w:rPr>
          <w:sz w:val="20"/>
          <w:szCs w:val="20"/>
        </w:rPr>
        <w:t xml:space="preserve">, </w:t>
      </w:r>
      <w:r w:rsidR="003D246E" w:rsidRPr="00CD1918">
        <w:rPr>
          <w:i/>
          <w:iCs/>
          <w:sz w:val="20"/>
          <w:szCs w:val="20"/>
        </w:rPr>
        <w:t xml:space="preserve">I dolori del giovane Werther </w:t>
      </w:r>
      <w:r w:rsidR="00CD1918">
        <w:rPr>
          <w:sz w:val="20"/>
          <w:szCs w:val="20"/>
        </w:rPr>
        <w:t xml:space="preserve">(1774) </w:t>
      </w:r>
      <w:r w:rsidR="003D246E" w:rsidRPr="00CD1918">
        <w:rPr>
          <w:sz w:val="20"/>
          <w:szCs w:val="20"/>
        </w:rPr>
        <w:t>di Goethe</w:t>
      </w:r>
      <w:r w:rsidR="003D246E">
        <w:rPr>
          <w:sz w:val="20"/>
          <w:szCs w:val="20"/>
        </w:rPr>
        <w:t xml:space="preserve"> e il già citato </w:t>
      </w:r>
      <w:r w:rsidR="003D246E" w:rsidRPr="003D246E">
        <w:rPr>
          <w:i/>
          <w:iCs/>
          <w:sz w:val="20"/>
          <w:szCs w:val="20"/>
        </w:rPr>
        <w:t>Ultime lettere di Jacopo Ortis</w:t>
      </w:r>
      <w:r w:rsidR="003D246E">
        <w:rPr>
          <w:sz w:val="20"/>
          <w:szCs w:val="20"/>
        </w:rPr>
        <w:t xml:space="preserve"> (1802) di </w:t>
      </w:r>
      <w:r w:rsidR="00CD1918">
        <w:rPr>
          <w:sz w:val="20"/>
          <w:szCs w:val="20"/>
        </w:rPr>
        <w:t>F</w:t>
      </w:r>
      <w:r w:rsidR="003D246E">
        <w:rPr>
          <w:sz w:val="20"/>
          <w:szCs w:val="20"/>
        </w:rPr>
        <w:t>oscolo.</w:t>
      </w:r>
    </w:p>
    <w:sectPr w:rsidR="00354ADE" w:rsidRPr="003D246E" w:rsidSect="00577AC9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CB3F3" w14:textId="77777777" w:rsidR="002E55E1" w:rsidRDefault="002E55E1" w:rsidP="00375FB8">
      <w:pPr>
        <w:spacing w:line="240" w:lineRule="auto"/>
      </w:pPr>
      <w:r>
        <w:separator/>
      </w:r>
    </w:p>
  </w:endnote>
  <w:endnote w:type="continuationSeparator" w:id="0">
    <w:p w14:paraId="753D5058" w14:textId="77777777" w:rsidR="002E55E1" w:rsidRDefault="002E55E1" w:rsidP="00375F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4D78A" w14:textId="77777777" w:rsidR="002E55E1" w:rsidRDefault="002E55E1" w:rsidP="00375FB8">
      <w:pPr>
        <w:spacing w:line="240" w:lineRule="auto"/>
      </w:pPr>
      <w:r>
        <w:separator/>
      </w:r>
    </w:p>
  </w:footnote>
  <w:footnote w:type="continuationSeparator" w:id="0">
    <w:p w14:paraId="472BC456" w14:textId="77777777" w:rsidR="002E55E1" w:rsidRDefault="002E55E1" w:rsidP="00375F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3AF93EFA4AE34156BF40C60FD5A6DE0B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5374E4D7" w14:textId="6651AE49" w:rsidR="00375FB8" w:rsidRDefault="00375FB8">
        <w:pPr>
          <w:pStyle w:val="Intestazione"/>
          <w:jc w:val="center"/>
          <w:rPr>
            <w:color w:val="4472C4" w:themeColor="accent1"/>
            <w:sz w:val="20"/>
          </w:rPr>
        </w:pPr>
        <w:r w:rsidRPr="001E7645">
          <w:rPr>
            <w:color w:val="0070C0"/>
          </w:rPr>
          <w:t>Prof.ssa Silvana Cherubini</w:t>
        </w:r>
      </w:p>
    </w:sdtContent>
  </w:sdt>
  <w:p w14:paraId="41B3B7C6" w14:textId="51E5CA2F" w:rsidR="00375FB8" w:rsidRPr="001E7645" w:rsidRDefault="00375FB8" w:rsidP="00375FB8">
    <w:pPr>
      <w:pStyle w:val="Intestazione"/>
      <w:jc w:val="center"/>
      <w:rPr>
        <w:color w:val="0070C0"/>
      </w:rPr>
    </w:pPr>
    <w:r w:rsidRPr="001E7645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B1B44"/>
    <w:multiLevelType w:val="hybridMultilevel"/>
    <w:tmpl w:val="DA16404C"/>
    <w:lvl w:ilvl="0" w:tplc="2B9A27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087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20"/>
    <w:rsid w:val="00006110"/>
    <w:rsid w:val="00015FD8"/>
    <w:rsid w:val="0007129A"/>
    <w:rsid w:val="000905BD"/>
    <w:rsid w:val="000911BE"/>
    <w:rsid w:val="000C57D0"/>
    <w:rsid w:val="000C66C2"/>
    <w:rsid w:val="0010778E"/>
    <w:rsid w:val="00154AE9"/>
    <w:rsid w:val="001D5BF6"/>
    <w:rsid w:val="001E2B53"/>
    <w:rsid w:val="001E7645"/>
    <w:rsid w:val="002170C5"/>
    <w:rsid w:val="00257524"/>
    <w:rsid w:val="00276956"/>
    <w:rsid w:val="002771B5"/>
    <w:rsid w:val="00294DBE"/>
    <w:rsid w:val="002C7635"/>
    <w:rsid w:val="002D010B"/>
    <w:rsid w:val="002D2911"/>
    <w:rsid w:val="002E55E1"/>
    <w:rsid w:val="002F52AA"/>
    <w:rsid w:val="00346599"/>
    <w:rsid w:val="00354ADE"/>
    <w:rsid w:val="003635E9"/>
    <w:rsid w:val="00364007"/>
    <w:rsid w:val="00364130"/>
    <w:rsid w:val="0037435F"/>
    <w:rsid w:val="00375FB8"/>
    <w:rsid w:val="00377716"/>
    <w:rsid w:val="0038757A"/>
    <w:rsid w:val="003C7FBA"/>
    <w:rsid w:val="003D133A"/>
    <w:rsid w:val="003D246E"/>
    <w:rsid w:val="003D6481"/>
    <w:rsid w:val="003F0FBC"/>
    <w:rsid w:val="00431C4F"/>
    <w:rsid w:val="00444A53"/>
    <w:rsid w:val="004451A0"/>
    <w:rsid w:val="004574A8"/>
    <w:rsid w:val="00495107"/>
    <w:rsid w:val="0049620F"/>
    <w:rsid w:val="00510E31"/>
    <w:rsid w:val="00520596"/>
    <w:rsid w:val="00540A6D"/>
    <w:rsid w:val="00562DCC"/>
    <w:rsid w:val="00577AC9"/>
    <w:rsid w:val="005959BC"/>
    <w:rsid w:val="00596CFD"/>
    <w:rsid w:val="005F0A26"/>
    <w:rsid w:val="0060393A"/>
    <w:rsid w:val="00605845"/>
    <w:rsid w:val="006127BD"/>
    <w:rsid w:val="0063682D"/>
    <w:rsid w:val="00657D4C"/>
    <w:rsid w:val="00660757"/>
    <w:rsid w:val="006C17AD"/>
    <w:rsid w:val="006E78F9"/>
    <w:rsid w:val="007276CC"/>
    <w:rsid w:val="00740CB0"/>
    <w:rsid w:val="00770E50"/>
    <w:rsid w:val="00781D2C"/>
    <w:rsid w:val="00787DF6"/>
    <w:rsid w:val="007940D7"/>
    <w:rsid w:val="007C6694"/>
    <w:rsid w:val="007E3714"/>
    <w:rsid w:val="007E4BDC"/>
    <w:rsid w:val="0083198D"/>
    <w:rsid w:val="00841AA4"/>
    <w:rsid w:val="0085690E"/>
    <w:rsid w:val="008844D5"/>
    <w:rsid w:val="00891A9F"/>
    <w:rsid w:val="00896F0B"/>
    <w:rsid w:val="008C72B2"/>
    <w:rsid w:val="00926F75"/>
    <w:rsid w:val="00927B4D"/>
    <w:rsid w:val="00931CB2"/>
    <w:rsid w:val="00961E06"/>
    <w:rsid w:val="0096542C"/>
    <w:rsid w:val="009D2B5B"/>
    <w:rsid w:val="009E6650"/>
    <w:rsid w:val="00A37E12"/>
    <w:rsid w:val="00A61320"/>
    <w:rsid w:val="00AC274E"/>
    <w:rsid w:val="00B05E6C"/>
    <w:rsid w:val="00B37E20"/>
    <w:rsid w:val="00B50457"/>
    <w:rsid w:val="00B66044"/>
    <w:rsid w:val="00B83EB8"/>
    <w:rsid w:val="00B879E3"/>
    <w:rsid w:val="00BC2E97"/>
    <w:rsid w:val="00BC67BC"/>
    <w:rsid w:val="00BD752D"/>
    <w:rsid w:val="00C3541E"/>
    <w:rsid w:val="00C54242"/>
    <w:rsid w:val="00C767A6"/>
    <w:rsid w:val="00C9580A"/>
    <w:rsid w:val="00CB242B"/>
    <w:rsid w:val="00CD1918"/>
    <w:rsid w:val="00D55BDE"/>
    <w:rsid w:val="00D56CF7"/>
    <w:rsid w:val="00D64428"/>
    <w:rsid w:val="00DC2624"/>
    <w:rsid w:val="00DC78D1"/>
    <w:rsid w:val="00E02586"/>
    <w:rsid w:val="00E16DDB"/>
    <w:rsid w:val="00E335AD"/>
    <w:rsid w:val="00E830E2"/>
    <w:rsid w:val="00ED7AD5"/>
    <w:rsid w:val="00F068FE"/>
    <w:rsid w:val="00F45510"/>
    <w:rsid w:val="00F47C51"/>
    <w:rsid w:val="00F61CB1"/>
    <w:rsid w:val="00FC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3506"/>
  <w15:chartTrackingRefBased/>
  <w15:docId w15:val="{3C81FB7C-0983-478E-A55A-CCD4861C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682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75FB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5FB8"/>
  </w:style>
  <w:style w:type="paragraph" w:styleId="Pidipagina">
    <w:name w:val="footer"/>
    <w:basedOn w:val="Normale"/>
    <w:link w:val="PidipaginaCarattere"/>
    <w:uiPriority w:val="99"/>
    <w:unhideWhenUsed/>
    <w:rsid w:val="00375FB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5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93EFA4AE34156BF40C60FD5A6DE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A71BFE-0152-4F05-91F4-1EDA1B190EAD}"/>
      </w:docPartPr>
      <w:docPartBody>
        <w:p w:rsidR="000F2E64" w:rsidRDefault="00322998" w:rsidP="00322998">
          <w:pPr>
            <w:pStyle w:val="3AF93EFA4AE34156BF40C60FD5A6DE0B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98"/>
    <w:rsid w:val="000F1B48"/>
    <w:rsid w:val="000F2E64"/>
    <w:rsid w:val="00322998"/>
    <w:rsid w:val="00364130"/>
    <w:rsid w:val="00431C4F"/>
    <w:rsid w:val="0049620F"/>
    <w:rsid w:val="00E23D19"/>
    <w:rsid w:val="00F0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AF93EFA4AE34156BF40C60FD5A6DE0B">
    <w:name w:val="3AF93EFA4AE34156BF40C60FD5A6DE0B"/>
    <w:rsid w:val="003229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C0A4-177D-4751-9AE7-EBF63F1C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93</cp:revision>
  <cp:lastPrinted>2026-07-25T15:18:00Z</cp:lastPrinted>
  <dcterms:created xsi:type="dcterms:W3CDTF">2023-12-11T14:01:00Z</dcterms:created>
  <dcterms:modified xsi:type="dcterms:W3CDTF">2026-08-16T15:32:00Z</dcterms:modified>
</cp:coreProperties>
</file>